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0C636D" w14:textId="4AA2E841" w:rsidR="000D7A41" w:rsidRPr="00F83477" w:rsidRDefault="0083428C">
      <w:pPr>
        <w:pBdr>
          <w:top w:val="nil"/>
          <w:left w:val="nil"/>
          <w:bottom w:val="nil"/>
          <w:right w:val="nil"/>
          <w:between w:val="nil"/>
        </w:pBdr>
        <w:tabs>
          <w:tab w:val="center" w:pos="4680"/>
          <w:tab w:val="right" w:pos="9360"/>
        </w:tabs>
        <w:jc w:val="center"/>
        <w:rPr>
          <w:rFonts w:ascii="Calibri" w:eastAsia="Helvetica Neue" w:hAnsi="Calibri" w:cs="Calibri"/>
          <w:b/>
          <w:color w:val="47D492"/>
          <w:sz w:val="26"/>
          <w:szCs w:val="26"/>
        </w:rPr>
      </w:pPr>
      <w:bookmarkStart w:id="0" w:name="_gjdgxs" w:colFirst="0" w:colLast="0"/>
      <w:bookmarkEnd w:id="0"/>
      <w:r w:rsidRPr="00F83477">
        <w:rPr>
          <w:rFonts w:ascii="Calibri" w:eastAsia="Helvetica Neue" w:hAnsi="Calibri" w:cs="Calibri"/>
          <w:b/>
          <w:color w:val="47D492"/>
          <w:sz w:val="26"/>
          <w:szCs w:val="26"/>
        </w:rPr>
        <w:t xml:space="preserve">TOOL: </w:t>
      </w:r>
      <w:r w:rsidR="00F812AB" w:rsidRPr="00F83477">
        <w:rPr>
          <w:rFonts w:ascii="Calibri" w:eastAsia="Helvetica Neue" w:hAnsi="Calibri" w:cs="Calibri"/>
          <w:b/>
          <w:color w:val="47D492"/>
          <w:sz w:val="26"/>
          <w:szCs w:val="26"/>
        </w:rPr>
        <w:t>Sample Agenda for an SEL Standards Steering Committee</w:t>
      </w:r>
    </w:p>
    <w:p w14:paraId="124F25C4" w14:textId="77777777" w:rsidR="000D7A41" w:rsidRPr="00F83477" w:rsidRDefault="000D7A41">
      <w:pPr>
        <w:pBdr>
          <w:top w:val="nil"/>
          <w:left w:val="nil"/>
          <w:bottom w:val="nil"/>
          <w:right w:val="nil"/>
          <w:between w:val="nil"/>
        </w:pBdr>
        <w:tabs>
          <w:tab w:val="center" w:pos="4680"/>
          <w:tab w:val="right" w:pos="9360"/>
        </w:tabs>
        <w:jc w:val="center"/>
        <w:rPr>
          <w:rFonts w:ascii="Calibri" w:eastAsia="Helvetica Neue" w:hAnsi="Calibri" w:cs="Calibri"/>
          <w:b/>
          <w:color w:val="47D492"/>
          <w:sz w:val="26"/>
          <w:szCs w:val="26"/>
        </w:rPr>
      </w:pPr>
    </w:p>
    <w:p w14:paraId="4D0A0896" w14:textId="77777777" w:rsidR="00F812AB" w:rsidRPr="00F83477" w:rsidRDefault="00F812AB" w:rsidP="00F812AB">
      <w:pPr>
        <w:rPr>
          <w:rFonts w:ascii="Calibri" w:hAnsi="Calibri" w:cs="Calibri"/>
          <w:b/>
        </w:rPr>
      </w:pPr>
      <w:r w:rsidRPr="00F83477">
        <w:rPr>
          <w:rFonts w:ascii="Calibri" w:hAnsi="Calibri" w:cs="Calibri"/>
          <w:b/>
        </w:rPr>
        <w:t>Social and Emotional Learning Standards Steering Committee</w:t>
      </w:r>
    </w:p>
    <w:p w14:paraId="14F84686" w14:textId="77777777" w:rsidR="00F812AB" w:rsidRPr="00F83477" w:rsidRDefault="00F812AB" w:rsidP="00F812AB">
      <w:pPr>
        <w:rPr>
          <w:rFonts w:ascii="Calibri" w:hAnsi="Calibri" w:cs="Calibri"/>
        </w:rPr>
      </w:pPr>
      <w:r w:rsidRPr="00F83477">
        <w:rPr>
          <w:rFonts w:ascii="Calibri" w:hAnsi="Calibri" w:cs="Calibri"/>
        </w:rPr>
        <w:t>District ABC</w:t>
      </w:r>
    </w:p>
    <w:p w14:paraId="13B648F7" w14:textId="77777777" w:rsidR="00F812AB" w:rsidRPr="00F83477" w:rsidRDefault="00F812AB" w:rsidP="00F812AB">
      <w:pPr>
        <w:rPr>
          <w:rFonts w:ascii="Calibri" w:hAnsi="Calibri" w:cs="Calibri"/>
        </w:rPr>
      </w:pPr>
      <w:r w:rsidRPr="00F83477">
        <w:rPr>
          <w:rFonts w:ascii="Calibri" w:hAnsi="Calibri" w:cs="Calibri"/>
        </w:rPr>
        <w:t>January 1, 2017</w:t>
      </w:r>
    </w:p>
    <w:p w14:paraId="5319EDBE" w14:textId="77777777" w:rsidR="00F812AB" w:rsidRPr="00F83477" w:rsidRDefault="00F812AB" w:rsidP="00F812AB">
      <w:pPr>
        <w:rPr>
          <w:rFonts w:ascii="Calibri" w:hAnsi="Calibri" w:cs="Calibri"/>
        </w:rPr>
      </w:pPr>
      <w:r w:rsidRPr="00F83477">
        <w:rPr>
          <w:rFonts w:ascii="Calibri" w:hAnsi="Calibri" w:cs="Calibri"/>
        </w:rPr>
        <w:t>3:30 – 4:30</w:t>
      </w:r>
    </w:p>
    <w:p w14:paraId="24C26CD7" w14:textId="77777777" w:rsidR="00F812AB" w:rsidRPr="00F83477" w:rsidRDefault="00F812AB" w:rsidP="00F812AB">
      <w:pPr>
        <w:rPr>
          <w:rFonts w:ascii="Calibri" w:hAnsi="Calibri" w:cs="Calibri"/>
        </w:rPr>
      </w:pPr>
      <w:r w:rsidRPr="00F83477">
        <w:rPr>
          <w:rFonts w:ascii="Calibri" w:hAnsi="Calibri" w:cs="Calibri"/>
        </w:rPr>
        <w:t>Room 675</w:t>
      </w:r>
    </w:p>
    <w:p w14:paraId="51D62D46" w14:textId="77777777" w:rsidR="00F812AB" w:rsidRPr="00F83477" w:rsidRDefault="00F812AB" w:rsidP="00F812AB">
      <w:pPr>
        <w:rPr>
          <w:rFonts w:ascii="Calibri" w:hAnsi="Calibri" w:cs="Calibri"/>
        </w:rPr>
      </w:pPr>
    </w:p>
    <w:p w14:paraId="2093C6F9" w14:textId="77777777" w:rsidR="00F812AB" w:rsidRPr="00F83477" w:rsidRDefault="00F812AB" w:rsidP="00F812AB">
      <w:pPr>
        <w:rPr>
          <w:rFonts w:ascii="Calibri" w:hAnsi="Calibri" w:cs="Calibri"/>
          <w:smallCaps/>
          <w:sz w:val="28"/>
        </w:rPr>
      </w:pPr>
      <w:r w:rsidRPr="00F83477">
        <w:rPr>
          <w:rFonts w:ascii="Calibri" w:hAnsi="Calibri" w:cs="Calibri"/>
          <w:smallCaps/>
          <w:sz w:val="28"/>
        </w:rPr>
        <w:t>Agenda</w:t>
      </w:r>
    </w:p>
    <w:p w14:paraId="6045118D" w14:textId="77777777" w:rsidR="00F812AB" w:rsidRPr="00F83477" w:rsidRDefault="00F812AB" w:rsidP="00F812AB">
      <w:pPr>
        <w:rPr>
          <w:rFonts w:ascii="Calibri" w:hAnsi="Calibri" w:cs="Calibri"/>
        </w:rPr>
      </w:pPr>
    </w:p>
    <w:tbl>
      <w:tblPr>
        <w:tblStyle w:val="TableGrid"/>
        <w:tblW w:w="0" w:type="auto"/>
        <w:tblLook w:val="00A0" w:firstRow="1" w:lastRow="0" w:firstColumn="1" w:lastColumn="0" w:noHBand="0" w:noVBand="0"/>
      </w:tblPr>
      <w:tblGrid>
        <w:gridCol w:w="2628"/>
        <w:gridCol w:w="6228"/>
      </w:tblGrid>
      <w:tr w:rsidR="00F812AB" w:rsidRPr="00F83477" w14:paraId="2051E2D6" w14:textId="77777777" w:rsidTr="00396CEA">
        <w:tc>
          <w:tcPr>
            <w:tcW w:w="2628" w:type="dxa"/>
          </w:tcPr>
          <w:p w14:paraId="54BF38EB" w14:textId="77777777" w:rsidR="00F812AB" w:rsidRPr="00F83477" w:rsidRDefault="00F812AB" w:rsidP="00396CEA">
            <w:pPr>
              <w:rPr>
                <w:rFonts w:ascii="Calibri" w:hAnsi="Calibri" w:cs="Calibri"/>
                <w:b/>
              </w:rPr>
            </w:pPr>
            <w:r w:rsidRPr="00F83477">
              <w:rPr>
                <w:rFonts w:ascii="Calibri" w:hAnsi="Calibri" w:cs="Calibri"/>
                <w:b/>
              </w:rPr>
              <w:t>Suggested Agenda Item</w:t>
            </w:r>
          </w:p>
        </w:tc>
        <w:tc>
          <w:tcPr>
            <w:tcW w:w="6228" w:type="dxa"/>
          </w:tcPr>
          <w:p w14:paraId="46F78263" w14:textId="08DB7A26" w:rsidR="00F812AB" w:rsidRPr="00F83477" w:rsidRDefault="00F83477" w:rsidP="00396CEA">
            <w:pPr>
              <w:rPr>
                <w:rFonts w:ascii="Calibri" w:hAnsi="Calibri" w:cs="Calibri"/>
                <w:b/>
              </w:rPr>
            </w:pPr>
            <w:r w:rsidRPr="00F83477">
              <w:rPr>
                <w:rFonts w:ascii="Calibri" w:hAnsi="Calibri" w:cs="Calibri"/>
                <w:b/>
              </w:rPr>
              <w:t>Description</w:t>
            </w:r>
          </w:p>
        </w:tc>
      </w:tr>
      <w:tr w:rsidR="00F812AB" w:rsidRPr="00F83477" w14:paraId="0097E011" w14:textId="77777777" w:rsidTr="00396CEA">
        <w:tc>
          <w:tcPr>
            <w:tcW w:w="2628" w:type="dxa"/>
          </w:tcPr>
          <w:p w14:paraId="0078018A" w14:textId="77777777" w:rsidR="00F812AB" w:rsidRPr="00F83477" w:rsidRDefault="00F812AB" w:rsidP="00F812AB">
            <w:pPr>
              <w:pStyle w:val="ListParagraph"/>
              <w:numPr>
                <w:ilvl w:val="0"/>
                <w:numId w:val="4"/>
              </w:numPr>
              <w:rPr>
                <w:rFonts w:ascii="Calibri" w:hAnsi="Calibri" w:cs="Calibri"/>
              </w:rPr>
            </w:pPr>
            <w:r w:rsidRPr="00F83477">
              <w:rPr>
                <w:rFonts w:ascii="Calibri" w:hAnsi="Calibri" w:cs="Calibri"/>
              </w:rPr>
              <w:t>Introductions</w:t>
            </w:r>
          </w:p>
          <w:p w14:paraId="16DFBDCA" w14:textId="77777777" w:rsidR="00F812AB" w:rsidRPr="00F83477" w:rsidRDefault="00F812AB" w:rsidP="00396CEA">
            <w:pPr>
              <w:rPr>
                <w:rFonts w:ascii="Calibri" w:hAnsi="Calibri" w:cs="Calibri"/>
              </w:rPr>
            </w:pPr>
          </w:p>
        </w:tc>
        <w:tc>
          <w:tcPr>
            <w:tcW w:w="6228" w:type="dxa"/>
          </w:tcPr>
          <w:p w14:paraId="208099C5" w14:textId="77777777" w:rsidR="00F812AB" w:rsidRPr="00F83477" w:rsidRDefault="00F812AB" w:rsidP="00396CEA">
            <w:pPr>
              <w:rPr>
                <w:rFonts w:ascii="Calibri" w:hAnsi="Calibri" w:cs="Calibri"/>
              </w:rPr>
            </w:pPr>
            <w:r w:rsidRPr="00F83477">
              <w:rPr>
                <w:rFonts w:ascii="Calibri" w:hAnsi="Calibri" w:cs="Calibri"/>
              </w:rPr>
              <w:t>Ensure all present know each other; depending on the culture of your district, this may be a time to share what people know or want to know about SEL, or engage the group in an activity that models SEL skills, such as asking them to write down the last 3 skills they used today to be successful in their jobs.  Then at the end of the presentation below, you can ask them to determine which of the SEL competencies those skills relate to, if any.</w:t>
            </w:r>
          </w:p>
        </w:tc>
      </w:tr>
      <w:tr w:rsidR="00F812AB" w:rsidRPr="00F83477" w14:paraId="3ADD8312" w14:textId="77777777" w:rsidTr="00396CEA">
        <w:tc>
          <w:tcPr>
            <w:tcW w:w="2628" w:type="dxa"/>
          </w:tcPr>
          <w:p w14:paraId="5D7B9E90" w14:textId="77777777" w:rsidR="00F812AB" w:rsidRPr="00F83477" w:rsidRDefault="00F812AB" w:rsidP="00F812AB">
            <w:pPr>
              <w:pStyle w:val="ListParagraph"/>
              <w:numPr>
                <w:ilvl w:val="0"/>
                <w:numId w:val="4"/>
              </w:numPr>
              <w:rPr>
                <w:rFonts w:ascii="Calibri" w:hAnsi="Calibri" w:cs="Calibri"/>
              </w:rPr>
            </w:pPr>
            <w:r w:rsidRPr="00F83477">
              <w:rPr>
                <w:rFonts w:ascii="Calibri" w:hAnsi="Calibri" w:cs="Calibri"/>
              </w:rPr>
              <w:t>What is Social and Emotional Learning?  Why is it important?</w:t>
            </w:r>
          </w:p>
          <w:p w14:paraId="6A7EED37" w14:textId="77777777" w:rsidR="00F812AB" w:rsidRPr="00F83477" w:rsidRDefault="00F812AB" w:rsidP="00396CEA">
            <w:pPr>
              <w:rPr>
                <w:rFonts w:ascii="Calibri" w:hAnsi="Calibri" w:cs="Calibri"/>
              </w:rPr>
            </w:pPr>
          </w:p>
        </w:tc>
        <w:tc>
          <w:tcPr>
            <w:tcW w:w="6228" w:type="dxa"/>
          </w:tcPr>
          <w:p w14:paraId="225F3E15" w14:textId="0F463B98" w:rsidR="00F812AB" w:rsidRPr="00F83477" w:rsidRDefault="00F812AB" w:rsidP="00396CEA">
            <w:pPr>
              <w:rPr>
                <w:rFonts w:ascii="Calibri" w:hAnsi="Calibri" w:cs="Calibri"/>
              </w:rPr>
            </w:pPr>
            <w:r w:rsidRPr="00F83477">
              <w:rPr>
                <w:rFonts w:ascii="Calibri" w:hAnsi="Calibri" w:cs="Calibri"/>
              </w:rPr>
              <w:t>A briefing on SEL content and research that builds a foundation of knowledge for all committee members.  Information can be found</w:t>
            </w:r>
            <w:r w:rsidR="00F83477" w:rsidRPr="00F83477">
              <w:rPr>
                <w:rFonts w:ascii="Calibri" w:hAnsi="Calibri" w:cs="Calibri"/>
              </w:rPr>
              <w:t xml:space="preserve"> at</w:t>
            </w:r>
            <w:r w:rsidRPr="00F83477">
              <w:rPr>
                <w:rFonts w:ascii="Calibri" w:hAnsi="Calibri" w:cs="Calibri"/>
              </w:rPr>
              <w:t xml:space="preserve"> </w:t>
            </w:r>
            <w:hyperlink r:id="rId7" w:history="1">
              <w:r w:rsidR="00F83477" w:rsidRPr="00F83477">
                <w:rPr>
                  <w:rStyle w:val="Hyperlink"/>
                  <w:rFonts w:ascii="Calibri" w:hAnsi="Calibri" w:cs="Calibri"/>
                </w:rPr>
                <w:t>https://casel.org/what-is-sel/</w:t>
              </w:r>
            </w:hyperlink>
            <w:r w:rsidRPr="00F83477">
              <w:rPr>
                <w:rFonts w:ascii="Calibri" w:hAnsi="Calibri" w:cs="Calibri"/>
              </w:rPr>
              <w:t>.  If you are able, include examples from local teachers and examples of places your district may have set de</w:t>
            </w:r>
            <w:r w:rsidR="00F83477">
              <w:rPr>
                <w:rFonts w:ascii="Calibri" w:hAnsi="Calibri" w:cs="Calibri"/>
              </w:rPr>
              <w:t xml:space="preserve"> </w:t>
            </w:r>
            <w:r w:rsidRPr="00F83477">
              <w:rPr>
                <w:rFonts w:ascii="Calibri" w:hAnsi="Calibri" w:cs="Calibri"/>
              </w:rPr>
              <w:t>facto SEL expectations (such as report cards) or already are teaching SEL skills (via cooperative learning, project-based learning, or SEL/character/anti-bullying curricula.  If there</w:t>
            </w:r>
            <w:bookmarkStart w:id="1" w:name="_GoBack"/>
            <w:bookmarkEnd w:id="1"/>
            <w:r w:rsidRPr="00F83477">
              <w:rPr>
                <w:rFonts w:ascii="Calibri" w:hAnsi="Calibri" w:cs="Calibri"/>
              </w:rPr>
              <w:t xml:space="preserve"> are teachers or principals on the committee who can speak to this, engage them in presenting.</w:t>
            </w:r>
          </w:p>
        </w:tc>
      </w:tr>
      <w:tr w:rsidR="00F812AB" w:rsidRPr="00F83477" w14:paraId="45249075" w14:textId="77777777" w:rsidTr="00396CEA">
        <w:tc>
          <w:tcPr>
            <w:tcW w:w="2628" w:type="dxa"/>
          </w:tcPr>
          <w:p w14:paraId="5EFA2267" w14:textId="77777777" w:rsidR="00F812AB" w:rsidRPr="00F83477" w:rsidRDefault="00F812AB" w:rsidP="00F812AB">
            <w:pPr>
              <w:pStyle w:val="ListParagraph"/>
              <w:numPr>
                <w:ilvl w:val="0"/>
                <w:numId w:val="4"/>
              </w:numPr>
              <w:rPr>
                <w:rFonts w:ascii="Calibri" w:hAnsi="Calibri" w:cs="Calibri"/>
              </w:rPr>
            </w:pPr>
            <w:r w:rsidRPr="00F83477">
              <w:rPr>
                <w:rFonts w:ascii="Calibri" w:hAnsi="Calibri" w:cs="Calibri"/>
              </w:rPr>
              <w:t>Why does District ABC need standards?</w:t>
            </w:r>
          </w:p>
        </w:tc>
        <w:tc>
          <w:tcPr>
            <w:tcW w:w="6228" w:type="dxa"/>
          </w:tcPr>
          <w:p w14:paraId="3D06B398" w14:textId="77777777" w:rsidR="00F812AB" w:rsidRPr="00F83477" w:rsidRDefault="00F812AB" w:rsidP="00396CEA">
            <w:pPr>
              <w:rPr>
                <w:rFonts w:ascii="Calibri" w:hAnsi="Calibri" w:cs="Calibri"/>
              </w:rPr>
            </w:pPr>
            <w:r w:rsidRPr="00F83477">
              <w:rPr>
                <w:rFonts w:ascii="Calibri" w:hAnsi="Calibri" w:cs="Calibri"/>
              </w:rPr>
              <w:t xml:space="preserve">A briefing on why your district wants or could benefit from standards, how other districts have used and benefited from standards, how SEL and academic standards relate.  Use </w:t>
            </w:r>
            <w:hyperlink r:id="rId8" w:history="1">
              <w:r w:rsidRPr="00F83477">
                <w:rPr>
                  <w:rStyle w:val="Hyperlink"/>
                  <w:rFonts w:ascii="Calibri" w:hAnsi="Calibri" w:cs="Calibri"/>
                </w:rPr>
                <w:t>this link</w:t>
              </w:r>
            </w:hyperlink>
            <w:r w:rsidRPr="00F83477">
              <w:rPr>
                <w:rFonts w:ascii="Calibri" w:hAnsi="Calibri" w:cs="Calibri"/>
              </w:rPr>
              <w:t xml:space="preserve"> to share high quality standards.</w:t>
            </w:r>
          </w:p>
        </w:tc>
      </w:tr>
      <w:tr w:rsidR="00F812AB" w:rsidRPr="00F83477" w14:paraId="1C568AB6" w14:textId="77777777" w:rsidTr="00396CEA">
        <w:tc>
          <w:tcPr>
            <w:tcW w:w="2628" w:type="dxa"/>
          </w:tcPr>
          <w:p w14:paraId="26C6A1DC" w14:textId="77777777" w:rsidR="00F812AB" w:rsidRPr="00F83477" w:rsidRDefault="00F812AB" w:rsidP="00396CEA">
            <w:pPr>
              <w:rPr>
                <w:rFonts w:ascii="Calibri" w:hAnsi="Calibri" w:cs="Calibri"/>
              </w:rPr>
            </w:pPr>
            <w:r w:rsidRPr="00F83477">
              <w:rPr>
                <w:rFonts w:ascii="Calibri" w:hAnsi="Calibri" w:cs="Calibri"/>
              </w:rPr>
              <w:t>What is the role of this Committee?</w:t>
            </w:r>
          </w:p>
          <w:p w14:paraId="2D3C4818" w14:textId="77777777" w:rsidR="00F812AB" w:rsidRPr="00F83477" w:rsidRDefault="00F812AB" w:rsidP="00396CEA">
            <w:pPr>
              <w:rPr>
                <w:rFonts w:ascii="Calibri" w:hAnsi="Calibri" w:cs="Calibri"/>
              </w:rPr>
            </w:pPr>
          </w:p>
        </w:tc>
        <w:tc>
          <w:tcPr>
            <w:tcW w:w="6228" w:type="dxa"/>
          </w:tcPr>
          <w:p w14:paraId="7CA68C05" w14:textId="77777777" w:rsidR="00F812AB" w:rsidRPr="00F83477" w:rsidRDefault="00F812AB" w:rsidP="00396CEA">
            <w:pPr>
              <w:rPr>
                <w:rFonts w:ascii="Calibri" w:hAnsi="Calibri" w:cs="Calibri"/>
              </w:rPr>
            </w:pPr>
            <w:r w:rsidRPr="00F83477">
              <w:rPr>
                <w:rFonts w:ascii="Calibri" w:hAnsi="Calibri" w:cs="Calibri"/>
              </w:rPr>
              <w:t>Include any formal charge or welcome/thanks note from district leadership here.  Brainstorm as a group or solicit active and equal feedback from all group members on a prepared draft of the committee’s role.  Call out how the district will need to support use and implementation of the Standards, through professional learning especially.  Pay attention to ensure members who may feel they have less “power,” such as teachers, paraprofessionals or students, are heard.</w:t>
            </w:r>
          </w:p>
        </w:tc>
      </w:tr>
      <w:tr w:rsidR="00F812AB" w:rsidRPr="00F83477" w14:paraId="1BCD5B8B" w14:textId="77777777" w:rsidTr="00396CEA">
        <w:tc>
          <w:tcPr>
            <w:tcW w:w="2628" w:type="dxa"/>
          </w:tcPr>
          <w:p w14:paraId="3F143B5D" w14:textId="77777777" w:rsidR="00F812AB" w:rsidRPr="00F83477" w:rsidRDefault="00F812AB" w:rsidP="00396CEA">
            <w:pPr>
              <w:rPr>
                <w:rFonts w:ascii="Calibri" w:hAnsi="Calibri" w:cs="Calibri"/>
              </w:rPr>
            </w:pPr>
            <w:r w:rsidRPr="00F83477">
              <w:rPr>
                <w:rFonts w:ascii="Calibri" w:hAnsi="Calibri" w:cs="Calibri"/>
              </w:rPr>
              <w:t>What are our work agreements?</w:t>
            </w:r>
          </w:p>
          <w:p w14:paraId="0636310F" w14:textId="77777777" w:rsidR="00F812AB" w:rsidRPr="00F83477" w:rsidRDefault="00F812AB" w:rsidP="00396CEA">
            <w:pPr>
              <w:rPr>
                <w:rFonts w:ascii="Calibri" w:hAnsi="Calibri" w:cs="Calibri"/>
              </w:rPr>
            </w:pPr>
          </w:p>
        </w:tc>
        <w:tc>
          <w:tcPr>
            <w:tcW w:w="6228" w:type="dxa"/>
          </w:tcPr>
          <w:p w14:paraId="6804D0DB" w14:textId="77777777" w:rsidR="00F812AB" w:rsidRPr="00F83477" w:rsidRDefault="00F812AB" w:rsidP="00396CEA">
            <w:pPr>
              <w:rPr>
                <w:rFonts w:ascii="Calibri" w:hAnsi="Calibri" w:cs="Calibri"/>
              </w:rPr>
            </w:pPr>
            <w:r w:rsidRPr="00F83477">
              <w:rPr>
                <w:rFonts w:ascii="Calibri" w:hAnsi="Calibri" w:cs="Calibri"/>
              </w:rPr>
              <w:lastRenderedPageBreak/>
              <w:t xml:space="preserve">What norms will guide the engagement and integration in this committee? How can these norms model the SEL </w:t>
            </w:r>
            <w:r w:rsidRPr="00F83477">
              <w:rPr>
                <w:rFonts w:ascii="Calibri" w:hAnsi="Calibri" w:cs="Calibri"/>
              </w:rPr>
              <w:lastRenderedPageBreak/>
              <w:t>competencies? Does your district already have norms you can reference here?  If not, brainstorm as a group or solicit active and equal feedback from all group members on a prepared draft of the committee’s role. Pay attention to ensure members who may feel they have less “power,” such as teachers, paraprofessionals or students, are heard.</w:t>
            </w:r>
          </w:p>
        </w:tc>
      </w:tr>
      <w:tr w:rsidR="00F812AB" w:rsidRPr="00F83477" w14:paraId="7B8B7B93" w14:textId="77777777" w:rsidTr="00396CEA">
        <w:tc>
          <w:tcPr>
            <w:tcW w:w="2628" w:type="dxa"/>
          </w:tcPr>
          <w:p w14:paraId="303DB23F" w14:textId="77777777" w:rsidR="00F812AB" w:rsidRPr="00F83477" w:rsidRDefault="00F812AB" w:rsidP="00396CEA">
            <w:pPr>
              <w:rPr>
                <w:rFonts w:ascii="Calibri" w:hAnsi="Calibri" w:cs="Calibri"/>
              </w:rPr>
            </w:pPr>
            <w:r w:rsidRPr="00F83477">
              <w:rPr>
                <w:rFonts w:ascii="Calibri" w:hAnsi="Calibri" w:cs="Calibri"/>
              </w:rPr>
              <w:lastRenderedPageBreak/>
              <w:t>What are our questions or concerns?</w:t>
            </w:r>
          </w:p>
        </w:tc>
        <w:tc>
          <w:tcPr>
            <w:tcW w:w="6228" w:type="dxa"/>
          </w:tcPr>
          <w:p w14:paraId="49EBF10E" w14:textId="77777777" w:rsidR="00F812AB" w:rsidRPr="00F83477" w:rsidRDefault="00F812AB" w:rsidP="00396CEA">
            <w:pPr>
              <w:rPr>
                <w:rFonts w:ascii="Calibri" w:hAnsi="Calibri" w:cs="Calibri"/>
              </w:rPr>
            </w:pPr>
            <w:r w:rsidRPr="00F83477">
              <w:rPr>
                <w:rFonts w:ascii="Calibri" w:hAnsi="Calibri" w:cs="Calibri"/>
              </w:rPr>
              <w:t>Use a movement activity (e.g. post its and posters for urgent, interesting, or casual questions/concerns) or group discussion to gather information from the committee members and gauge their comfort with the charge of the committee and identify where they need more information to engage in the work of the committee.</w:t>
            </w:r>
          </w:p>
        </w:tc>
      </w:tr>
      <w:tr w:rsidR="00F812AB" w:rsidRPr="00F83477" w14:paraId="08E4B779" w14:textId="77777777" w:rsidTr="00396CEA">
        <w:tc>
          <w:tcPr>
            <w:tcW w:w="2628" w:type="dxa"/>
          </w:tcPr>
          <w:p w14:paraId="3110C046" w14:textId="77777777" w:rsidR="00F812AB" w:rsidRPr="00F83477" w:rsidRDefault="00F812AB" w:rsidP="00396CEA">
            <w:pPr>
              <w:rPr>
                <w:rFonts w:ascii="Calibri" w:hAnsi="Calibri" w:cs="Calibri"/>
              </w:rPr>
            </w:pPr>
            <w:r w:rsidRPr="00F83477">
              <w:rPr>
                <w:rFonts w:ascii="Calibri" w:hAnsi="Calibri" w:cs="Calibri"/>
              </w:rPr>
              <w:t>What is the project plan?</w:t>
            </w:r>
          </w:p>
        </w:tc>
        <w:tc>
          <w:tcPr>
            <w:tcW w:w="6228" w:type="dxa"/>
          </w:tcPr>
          <w:p w14:paraId="6AACF94C" w14:textId="77777777" w:rsidR="00F812AB" w:rsidRPr="00F83477" w:rsidRDefault="00F812AB" w:rsidP="00396CEA">
            <w:pPr>
              <w:rPr>
                <w:rFonts w:ascii="Calibri" w:hAnsi="Calibri" w:cs="Calibri"/>
              </w:rPr>
            </w:pPr>
            <w:r w:rsidRPr="00F83477">
              <w:rPr>
                <w:rFonts w:ascii="Calibri" w:hAnsi="Calibri" w:cs="Calibri"/>
              </w:rPr>
              <w:t>Share any deliverables, timelines or other details that are available to structure the work of the committee.  Brainstorm additional plan components or needs with committee members (or use a movement activity).</w:t>
            </w:r>
          </w:p>
        </w:tc>
      </w:tr>
      <w:tr w:rsidR="00F812AB" w:rsidRPr="00F83477" w14:paraId="03D08D70" w14:textId="77777777" w:rsidTr="00396CEA">
        <w:tc>
          <w:tcPr>
            <w:tcW w:w="2628" w:type="dxa"/>
          </w:tcPr>
          <w:p w14:paraId="495F4EC9" w14:textId="77777777" w:rsidR="00F812AB" w:rsidRPr="00F83477" w:rsidRDefault="00F812AB" w:rsidP="00396CEA">
            <w:pPr>
              <w:rPr>
                <w:rFonts w:ascii="Calibri" w:hAnsi="Calibri" w:cs="Calibri"/>
              </w:rPr>
            </w:pPr>
            <w:r w:rsidRPr="00F83477">
              <w:rPr>
                <w:rFonts w:ascii="Calibri" w:hAnsi="Calibri" w:cs="Calibri"/>
              </w:rPr>
              <w:t>Next Steps</w:t>
            </w:r>
          </w:p>
        </w:tc>
        <w:tc>
          <w:tcPr>
            <w:tcW w:w="6228" w:type="dxa"/>
          </w:tcPr>
          <w:p w14:paraId="685E46D7" w14:textId="77777777" w:rsidR="00F812AB" w:rsidRPr="00F83477" w:rsidRDefault="00F812AB" w:rsidP="00396CEA">
            <w:pPr>
              <w:rPr>
                <w:rFonts w:ascii="Calibri" w:hAnsi="Calibri" w:cs="Calibri"/>
              </w:rPr>
            </w:pPr>
            <w:r w:rsidRPr="00F83477">
              <w:rPr>
                <w:rFonts w:ascii="Calibri" w:hAnsi="Calibri" w:cs="Calibri"/>
              </w:rPr>
              <w:t>Does the group see anyone missing from the committee?  What do they need to read, learn or do prior to the next meeting?  Are there subcommittees to form?  Are there discussions to engage in or materials to review prior to next meeting?</w:t>
            </w:r>
          </w:p>
        </w:tc>
      </w:tr>
      <w:tr w:rsidR="00F812AB" w:rsidRPr="00F83477" w14:paraId="6B532FE6" w14:textId="77777777" w:rsidTr="00396CEA">
        <w:tc>
          <w:tcPr>
            <w:tcW w:w="2628" w:type="dxa"/>
          </w:tcPr>
          <w:p w14:paraId="72CEA14E" w14:textId="77777777" w:rsidR="00F812AB" w:rsidRPr="00F83477" w:rsidRDefault="00F812AB" w:rsidP="00396CEA">
            <w:pPr>
              <w:rPr>
                <w:rFonts w:ascii="Calibri" w:hAnsi="Calibri" w:cs="Calibri"/>
              </w:rPr>
            </w:pPr>
            <w:r w:rsidRPr="00F83477">
              <w:rPr>
                <w:rFonts w:ascii="Calibri" w:hAnsi="Calibri" w:cs="Calibri"/>
              </w:rPr>
              <w:t>Next Meeting</w:t>
            </w:r>
          </w:p>
        </w:tc>
        <w:tc>
          <w:tcPr>
            <w:tcW w:w="6228" w:type="dxa"/>
          </w:tcPr>
          <w:p w14:paraId="7C0F2033" w14:textId="77777777" w:rsidR="00F812AB" w:rsidRPr="00F83477" w:rsidRDefault="00F812AB" w:rsidP="00396CEA">
            <w:pPr>
              <w:rPr>
                <w:rFonts w:ascii="Calibri" w:hAnsi="Calibri" w:cs="Calibri"/>
              </w:rPr>
            </w:pPr>
            <w:r w:rsidRPr="00F83477">
              <w:rPr>
                <w:rFonts w:ascii="Calibri" w:hAnsi="Calibri" w:cs="Calibri"/>
              </w:rPr>
              <w:t>Announce or select date, time and location of next meeting.  Define goal of second meeting so members are clear on what work will be done to move the Standards development process forward.</w:t>
            </w:r>
          </w:p>
        </w:tc>
      </w:tr>
    </w:tbl>
    <w:p w14:paraId="71616FA1" w14:textId="77777777" w:rsidR="00F812AB" w:rsidRPr="00F83477" w:rsidRDefault="00F812AB" w:rsidP="00F812AB">
      <w:pPr>
        <w:rPr>
          <w:rFonts w:ascii="Calibri" w:hAnsi="Calibri" w:cs="Calibri"/>
        </w:rPr>
      </w:pPr>
    </w:p>
    <w:p w14:paraId="4204750A" w14:textId="77777777" w:rsidR="00F812AB" w:rsidRPr="00F83477" w:rsidRDefault="00F812AB" w:rsidP="00F812AB">
      <w:pPr>
        <w:rPr>
          <w:rFonts w:ascii="Calibri" w:hAnsi="Calibri" w:cs="Calibri"/>
        </w:rPr>
      </w:pPr>
    </w:p>
    <w:p w14:paraId="400ADCB8" w14:textId="77777777" w:rsidR="00F812AB" w:rsidRPr="00F83477" w:rsidRDefault="00F812AB" w:rsidP="00F812AB">
      <w:pPr>
        <w:rPr>
          <w:rFonts w:ascii="Calibri" w:hAnsi="Calibri" w:cs="Calibri"/>
        </w:rPr>
      </w:pPr>
      <w:r w:rsidRPr="00F83477">
        <w:rPr>
          <w:rFonts w:ascii="Calibri" w:hAnsi="Calibri" w:cs="Calibri"/>
        </w:rPr>
        <w:t>Keep in mind that engaging in movement activities or small collaborative discussion groups builds community among your committee members.  Include these as possible.</w:t>
      </w:r>
    </w:p>
    <w:p w14:paraId="6D2A5B43" w14:textId="77777777" w:rsidR="000D7A41" w:rsidRPr="00F83477" w:rsidRDefault="000D7A41">
      <w:pPr>
        <w:rPr>
          <w:rFonts w:ascii="Calibri" w:hAnsi="Calibri" w:cs="Calibri"/>
        </w:rPr>
      </w:pPr>
    </w:p>
    <w:sectPr w:rsidR="000D7A41" w:rsidRPr="00F83477">
      <w:headerReference w:type="default" r:id="rId9"/>
      <w:footerReference w:type="default" r:id="rId10"/>
      <w:pgSz w:w="12240" w:h="15840"/>
      <w:pgMar w:top="1440" w:right="1720" w:bottom="280" w:left="1340" w:header="288"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5BBA67" w14:textId="77777777" w:rsidR="000B3D85" w:rsidRDefault="000B3D85">
      <w:r>
        <w:separator/>
      </w:r>
    </w:p>
  </w:endnote>
  <w:endnote w:type="continuationSeparator" w:id="0">
    <w:p w14:paraId="09802140" w14:textId="77777777" w:rsidR="000B3D85" w:rsidRDefault="000B3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5523B" w14:textId="77777777" w:rsidR="000D7A41" w:rsidRDefault="0083428C">
    <w:pPr>
      <w:rPr>
        <w:rFonts w:ascii="Helvetica Neue" w:eastAsia="Helvetica Neue" w:hAnsi="Helvetica Neue" w:cs="Helvetica Neue"/>
        <w:sz w:val="14"/>
        <w:szCs w:val="14"/>
      </w:rPr>
    </w:pPr>
    <w:r>
      <w:rPr>
        <w:rFonts w:ascii="Helvetica Neue" w:eastAsia="Helvetica Neue" w:hAnsi="Helvetica Neue" w:cs="Helvetica Neue"/>
        <w:color w:val="000000"/>
        <w:sz w:val="14"/>
        <w:szCs w:val="14"/>
      </w:rPr>
      <w:t>For more information, tools, and resources, visit drc.casel.org.</w:t>
    </w:r>
  </w:p>
  <w:p w14:paraId="51709F76" w14:textId="77777777" w:rsidR="000D7A41" w:rsidRDefault="0083428C">
    <w:pPr>
      <w:rPr>
        <w:rFonts w:ascii="Helvetica Neue" w:eastAsia="Helvetica Neue" w:hAnsi="Helvetica Neue" w:cs="Helvetica Neue"/>
        <w:sz w:val="14"/>
        <w:szCs w:val="14"/>
      </w:rPr>
    </w:pPr>
    <w:r>
      <w:rPr>
        <w:rFonts w:ascii="Helvetica Neue" w:eastAsia="Helvetica Neue" w:hAnsi="Helvetica Neue" w:cs="Helvetica Neue"/>
        <w:b/>
        <w:color w:val="000000"/>
        <w:sz w:val="14"/>
        <w:szCs w:val="14"/>
      </w:rPr>
      <w:t>Copyright © 2019 | Collaborative for Academic, Social, and Emotional Learning (CASEL) | casel.org | All Rights Reserved.</w:t>
    </w:r>
  </w:p>
  <w:p w14:paraId="68A25FC9" w14:textId="77777777" w:rsidR="000D7A41" w:rsidRDefault="000D7A41">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3C70BE" w14:textId="77777777" w:rsidR="000B3D85" w:rsidRDefault="000B3D85">
      <w:r>
        <w:separator/>
      </w:r>
    </w:p>
  </w:footnote>
  <w:footnote w:type="continuationSeparator" w:id="0">
    <w:p w14:paraId="7EDC7A4E" w14:textId="77777777" w:rsidR="000B3D85" w:rsidRDefault="000B3D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5B8AE" w14:textId="77777777" w:rsidR="000D7A41" w:rsidRDefault="0083428C">
    <w:pPr>
      <w:pBdr>
        <w:top w:val="nil"/>
        <w:left w:val="nil"/>
        <w:bottom w:val="nil"/>
        <w:right w:val="nil"/>
        <w:between w:val="nil"/>
      </w:pBdr>
      <w:tabs>
        <w:tab w:val="center" w:pos="4680"/>
        <w:tab w:val="right" w:pos="9360"/>
      </w:tabs>
      <w:rPr>
        <w:color w:val="000000"/>
      </w:rPr>
    </w:pPr>
    <w:r>
      <w:rPr>
        <w:noProof/>
        <w:color w:val="000000"/>
      </w:rPr>
      <w:drawing>
        <wp:inline distT="0" distB="0" distL="0" distR="0" wp14:anchorId="0291147B" wp14:editId="12CB675C">
          <wp:extent cx="1744298" cy="469278"/>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744298" cy="46927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1D78FD"/>
    <w:multiLevelType w:val="multilevel"/>
    <w:tmpl w:val="CF28C7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C3F4613"/>
    <w:multiLevelType w:val="multilevel"/>
    <w:tmpl w:val="F702A05C"/>
    <w:lvl w:ilvl="0">
      <w:start w:val="1"/>
      <w:numFmt w:val="bullet"/>
      <w:lvlText w:val="●"/>
      <w:lvlJc w:val="left"/>
      <w:pPr>
        <w:ind w:left="469" w:hanging="360"/>
      </w:pPr>
      <w:rPr>
        <w:rFonts w:ascii="Courier New" w:eastAsia="Courier New" w:hAnsi="Courier New" w:cs="Courier New"/>
        <w:sz w:val="22"/>
        <w:szCs w:val="22"/>
      </w:rPr>
    </w:lvl>
    <w:lvl w:ilvl="1">
      <w:start w:val="1"/>
      <w:numFmt w:val="bullet"/>
      <w:lvlText w:val="○"/>
      <w:lvlJc w:val="left"/>
      <w:pPr>
        <w:ind w:left="823" w:hanging="360"/>
      </w:pPr>
    </w:lvl>
    <w:lvl w:ilvl="2">
      <w:start w:val="1"/>
      <w:numFmt w:val="bullet"/>
      <w:lvlText w:val="■"/>
      <w:lvlJc w:val="left"/>
      <w:pPr>
        <w:ind w:left="1187" w:hanging="360"/>
      </w:pPr>
    </w:lvl>
    <w:lvl w:ilvl="3">
      <w:start w:val="1"/>
      <w:numFmt w:val="bullet"/>
      <w:lvlText w:val="●"/>
      <w:lvlJc w:val="left"/>
      <w:pPr>
        <w:ind w:left="1551" w:hanging="360"/>
      </w:pPr>
    </w:lvl>
    <w:lvl w:ilvl="4">
      <w:start w:val="1"/>
      <w:numFmt w:val="bullet"/>
      <w:lvlText w:val="○"/>
      <w:lvlJc w:val="left"/>
      <w:pPr>
        <w:ind w:left="1914" w:hanging="360"/>
      </w:pPr>
    </w:lvl>
    <w:lvl w:ilvl="5">
      <w:start w:val="1"/>
      <w:numFmt w:val="bullet"/>
      <w:lvlText w:val="■"/>
      <w:lvlJc w:val="left"/>
      <w:pPr>
        <w:ind w:left="2278" w:hanging="360"/>
      </w:pPr>
    </w:lvl>
    <w:lvl w:ilvl="6">
      <w:start w:val="1"/>
      <w:numFmt w:val="bullet"/>
      <w:lvlText w:val="●"/>
      <w:lvlJc w:val="left"/>
      <w:pPr>
        <w:ind w:left="2642" w:hanging="360"/>
      </w:pPr>
    </w:lvl>
    <w:lvl w:ilvl="7">
      <w:start w:val="1"/>
      <w:numFmt w:val="bullet"/>
      <w:lvlText w:val="○"/>
      <w:lvlJc w:val="left"/>
      <w:pPr>
        <w:ind w:left="3005" w:hanging="360"/>
      </w:pPr>
    </w:lvl>
    <w:lvl w:ilvl="8">
      <w:start w:val="1"/>
      <w:numFmt w:val="bullet"/>
      <w:lvlText w:val="■"/>
      <w:lvlJc w:val="left"/>
      <w:pPr>
        <w:ind w:left="3369" w:hanging="360"/>
      </w:pPr>
    </w:lvl>
  </w:abstractNum>
  <w:abstractNum w:abstractNumId="2" w15:restartNumberingAfterBreak="0">
    <w:nsid w:val="4DFB5C0B"/>
    <w:multiLevelType w:val="multilevel"/>
    <w:tmpl w:val="B73AA2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D694366"/>
    <w:multiLevelType w:val="hybridMultilevel"/>
    <w:tmpl w:val="64BC1D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A41"/>
    <w:rsid w:val="000B3D85"/>
    <w:rsid w:val="000D7A41"/>
    <w:rsid w:val="002365A6"/>
    <w:rsid w:val="0046498C"/>
    <w:rsid w:val="00597234"/>
    <w:rsid w:val="0083428C"/>
    <w:rsid w:val="00CF7AA8"/>
    <w:rsid w:val="00F812AB"/>
    <w:rsid w:val="00F83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1BD52"/>
  <w15:docId w15:val="{93076B0E-E5DA-814E-BFD1-0836EC9AA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paragraph" w:styleId="BalloonText">
    <w:name w:val="Balloon Text"/>
    <w:basedOn w:val="Normal"/>
    <w:link w:val="BalloonTextChar"/>
    <w:uiPriority w:val="99"/>
    <w:semiHidden/>
    <w:unhideWhenUsed/>
    <w:rsid w:val="0046498C"/>
    <w:rPr>
      <w:sz w:val="18"/>
      <w:szCs w:val="18"/>
    </w:rPr>
  </w:style>
  <w:style w:type="character" w:customStyle="1" w:styleId="BalloonTextChar">
    <w:name w:val="Balloon Text Char"/>
    <w:basedOn w:val="DefaultParagraphFont"/>
    <w:link w:val="BalloonText"/>
    <w:uiPriority w:val="99"/>
    <w:semiHidden/>
    <w:rsid w:val="0046498C"/>
    <w:rPr>
      <w:sz w:val="18"/>
      <w:szCs w:val="18"/>
    </w:rPr>
  </w:style>
  <w:style w:type="character" w:styleId="Hyperlink">
    <w:name w:val="Hyperlink"/>
    <w:basedOn w:val="DefaultParagraphFont"/>
    <w:uiPriority w:val="99"/>
    <w:unhideWhenUsed/>
    <w:rsid w:val="0046498C"/>
    <w:rPr>
      <w:color w:val="0000FF" w:themeColor="hyperlink"/>
      <w:u w:val="single"/>
    </w:rPr>
  </w:style>
  <w:style w:type="character" w:styleId="UnresolvedMention">
    <w:name w:val="Unresolved Mention"/>
    <w:basedOn w:val="DefaultParagraphFont"/>
    <w:uiPriority w:val="99"/>
    <w:semiHidden/>
    <w:unhideWhenUsed/>
    <w:rsid w:val="0046498C"/>
    <w:rPr>
      <w:color w:val="605E5C"/>
      <w:shd w:val="clear" w:color="auto" w:fill="E1DFDD"/>
    </w:rPr>
  </w:style>
  <w:style w:type="character" w:styleId="FollowedHyperlink">
    <w:name w:val="FollowedHyperlink"/>
    <w:basedOn w:val="DefaultParagraphFont"/>
    <w:uiPriority w:val="99"/>
    <w:semiHidden/>
    <w:unhideWhenUsed/>
    <w:rsid w:val="0046498C"/>
    <w:rPr>
      <w:color w:val="800080" w:themeColor="followedHyperlink"/>
      <w:u w:val="single"/>
    </w:rPr>
  </w:style>
  <w:style w:type="paragraph" w:styleId="ListParagraph">
    <w:name w:val="List Paragraph"/>
    <w:basedOn w:val="Normal"/>
    <w:uiPriority w:val="34"/>
    <w:qFormat/>
    <w:rsid w:val="00F812AB"/>
    <w:pPr>
      <w:ind w:left="720"/>
      <w:contextualSpacing/>
    </w:pPr>
    <w:rPr>
      <w:rFonts w:asciiTheme="minorHAnsi" w:eastAsiaTheme="minorHAnsi" w:hAnsiTheme="minorHAnsi" w:cstheme="minorBidi"/>
    </w:rPr>
  </w:style>
  <w:style w:type="table" w:styleId="TableGrid">
    <w:name w:val="Table Grid"/>
    <w:basedOn w:val="TableNormal"/>
    <w:uiPriority w:val="59"/>
    <w:rsid w:val="00F812AB"/>
    <w:rPr>
      <w:rFonts w:asciiTheme="minorHAnsi" w:eastAsia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8902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rc.casel.org/blog/resource/cdi-district-standards/" TargetMode="External"/><Relationship Id="rId3" Type="http://schemas.openxmlformats.org/officeDocument/2006/relationships/settings" Target="settings.xml"/><Relationship Id="rId7" Type="http://schemas.openxmlformats.org/officeDocument/2006/relationships/hyperlink" Target="https://casel.org/what-is-se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577</Words>
  <Characters>3293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Claire Schu</cp:lastModifiedBy>
  <cp:revision>2</cp:revision>
  <dcterms:created xsi:type="dcterms:W3CDTF">2020-10-21T16:32:00Z</dcterms:created>
  <dcterms:modified xsi:type="dcterms:W3CDTF">2020-10-21T16:32:00Z</dcterms:modified>
</cp:coreProperties>
</file>