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652C" w14:textId="77777777" w:rsidR="00E15CA6" w:rsidRDefault="00FB59B6">
      <w:pPr>
        <w:rPr>
          <w:color w:val="FFFFFF"/>
          <w:sz w:val="28"/>
          <w:szCs w:val="28"/>
        </w:rPr>
      </w:pPr>
      <w:r>
        <w:rPr>
          <w:noProof/>
        </w:rPr>
        <mc:AlternateContent>
          <mc:Choice Requires="wps">
            <w:drawing>
              <wp:anchor distT="0" distB="0" distL="114300" distR="114300" simplePos="0" relativeHeight="251658240" behindDoc="0" locked="0" layoutInCell="1" allowOverlap="1" wp14:anchorId="6E78FE4C" wp14:editId="32C0A35E">
                <wp:simplePos x="0" y="0"/>
                <wp:positionH relativeFrom="column">
                  <wp:posOffset>-5715</wp:posOffset>
                </wp:positionH>
                <wp:positionV relativeFrom="paragraph">
                  <wp:posOffset>-87630</wp:posOffset>
                </wp:positionV>
                <wp:extent cx="9144000" cy="4965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496570"/>
                        </a:xfrm>
                        <a:prstGeom prst="rect">
                          <a:avLst/>
                        </a:prstGeom>
                        <a:noFill/>
                        <a:ln w="9525">
                          <a:noFill/>
                          <a:miter lim="800000"/>
                          <a:headEnd/>
                          <a:tailEnd/>
                        </a:ln>
                      </wps:spPr>
                      <wps:txbx>
                        <w:txbxContent>
                          <w:p w14:paraId="0C174E90" w14:textId="166E0259" w:rsidR="008442C1" w:rsidRPr="00A17A3F" w:rsidRDefault="00CA16DB" w:rsidP="00E95568">
                            <w:pPr>
                              <w:jc w:val="center"/>
                              <w:rPr>
                                <w:b/>
                                <w:sz w:val="28"/>
                                <w:szCs w:val="28"/>
                              </w:rPr>
                            </w:pPr>
                            <w:r>
                              <w:rPr>
                                <w:b/>
                                <w:sz w:val="28"/>
                                <w:szCs w:val="28"/>
                              </w:rPr>
                              <w:t>Grade</w:t>
                            </w:r>
                            <w:r w:rsidR="007F5B7F">
                              <w:rPr>
                                <w:b/>
                                <w:sz w:val="28"/>
                                <w:szCs w:val="28"/>
                              </w:rPr>
                              <w:t xml:space="preserve"> 7</w:t>
                            </w:r>
                          </w:p>
                          <w:p w14:paraId="752DA594" w14:textId="77777777" w:rsidR="008442C1" w:rsidRDefault="008442C1" w:rsidP="00C75F66">
                            <w:pPr>
                              <w:rPr>
                                <w:sz w:val="28"/>
                                <w:szCs w:val="28"/>
                              </w:rPr>
                            </w:pPr>
                          </w:p>
                          <w:p w14:paraId="7336129A" w14:textId="77777777" w:rsidR="008442C1" w:rsidRPr="00ED6B3A" w:rsidRDefault="008442C1" w:rsidP="00C75F66">
                            <w:pPr>
                              <w:rPr>
                                <w:sz w:val="28"/>
                                <w:szCs w:val="28"/>
                              </w:rPr>
                            </w:pPr>
                          </w:p>
                          <w:p w14:paraId="7C749740" w14:textId="77777777" w:rsidR="008442C1" w:rsidRPr="00ED6B3A" w:rsidRDefault="008442C1">
                            <w:pPr>
                              <w:rPr>
                                <w:sz w:val="28"/>
                                <w:szCs w:val="2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6E78FE4C" id="_x0000_t202" coordsize="21600,21600" o:spt="202" path="m0,0l0,21600,21600,21600,21600,0xe">
                <v:stroke joinstyle="miter"/>
                <v:path gradientshapeok="t" o:connecttype="rect"/>
              </v:shapetype>
              <v:shape id="Text Box 2" o:spid="_x0000_s1026" type="#_x0000_t202" style="position:absolute;margin-left:-.45pt;margin-top:-6.85pt;width:10in;height:3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" filled="f" stroked="f">
                <v:textbox>
                  <w:txbxContent>
                    <w:p w14:paraId="0C174E90" w14:textId="166E0259" w:rsidR="008442C1" w:rsidRPr="00A17A3F" w:rsidRDefault="00CA16DB" w:rsidP="00E95568">
                      <w:pPr>
                        <w:jc w:val="center"/>
                        <w:rPr>
                          <w:b/>
                          <w:sz w:val="28"/>
                          <w:szCs w:val="28"/>
                        </w:rPr>
                      </w:pPr>
                      <w:r>
                        <w:rPr>
                          <w:b/>
                          <w:sz w:val="28"/>
                          <w:szCs w:val="28"/>
                        </w:rPr>
                        <w:t>Grade</w:t>
                      </w:r>
                      <w:r w:rsidR="007F5B7F">
                        <w:rPr>
                          <w:b/>
                          <w:sz w:val="28"/>
                          <w:szCs w:val="28"/>
                        </w:rPr>
                        <w:t xml:space="preserve"> 7</w:t>
                      </w:r>
                    </w:p>
                    <w:p w14:paraId="752DA594" w14:textId="77777777" w:rsidR="008442C1" w:rsidRDefault="008442C1" w:rsidP="00C75F66">
                      <w:pPr>
                        <w:rPr>
                          <w:sz w:val="28"/>
                          <w:szCs w:val="28"/>
                        </w:rPr>
                      </w:pPr>
                    </w:p>
                    <w:p w14:paraId="7336129A" w14:textId="77777777" w:rsidR="008442C1" w:rsidRPr="00ED6B3A" w:rsidRDefault="008442C1" w:rsidP="00C75F66">
                      <w:pPr>
                        <w:rPr>
                          <w:sz w:val="28"/>
                          <w:szCs w:val="28"/>
                        </w:rPr>
                      </w:pPr>
                    </w:p>
                    <w:p w14:paraId="7C749740" w14:textId="77777777" w:rsidR="008442C1" w:rsidRPr="00ED6B3A" w:rsidRDefault="008442C1">
                      <w:pPr>
                        <w:rPr>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3482D6F" wp14:editId="2303BE76">
                <wp:simplePos x="0" y="0"/>
                <wp:positionH relativeFrom="column">
                  <wp:posOffset>1856740</wp:posOffset>
                </wp:positionH>
                <wp:positionV relativeFrom="paragraph">
                  <wp:posOffset>-436880</wp:posOffset>
                </wp:positionV>
                <wp:extent cx="6332855" cy="349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855" cy="349885"/>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6350">
                              <a:solidFill>
                                <a:srgbClr val="000000"/>
                              </a:solidFill>
                              <a:miter lim="800000"/>
                              <a:headEnd/>
                              <a:tailEnd/>
                            </a14:hiddenLine>
                          </a:ext>
                        </a:extLst>
                      </wps:spPr>
                      <wps:txbx>
                        <w:txbxContent>
                          <w:p w14:paraId="413598B7" w14:textId="77777777" w:rsidR="008442C1" w:rsidRPr="00E02DB2" w:rsidRDefault="00D5759D" w:rsidP="00CD3466">
                            <w:pPr>
                              <w:jc w:val="center"/>
                              <w:rPr>
                                <w:b/>
                              </w:rPr>
                            </w:pPr>
                            <w:r>
                              <w:rPr>
                                <w:b/>
                                <w:sz w:val="28"/>
                                <w:szCs w:val="28"/>
                              </w:rPr>
                              <w:t xml:space="preserve">TN STATE </w:t>
                            </w:r>
                            <w:r w:rsidR="008442C1">
                              <w:rPr>
                                <w:b/>
                                <w:sz w:val="28"/>
                                <w:szCs w:val="28"/>
                              </w:rPr>
                              <w:t xml:space="preserve">STANDARDS AND </w:t>
                            </w:r>
                            <w:r w:rsidR="008442C1" w:rsidRPr="00E02DB2">
                              <w:rPr>
                                <w:b/>
                                <w:sz w:val="28"/>
                                <w:szCs w:val="28"/>
                              </w:rPr>
                              <w:t xml:space="preserve">SOCIAL EMOTIONAL </w:t>
                            </w:r>
                            <w:r w:rsidR="008442C1">
                              <w:rPr>
                                <w:b/>
                                <w:sz w:val="28"/>
                                <w:szCs w:val="28"/>
                              </w:rPr>
                              <w:t>LEARNING COMPETENCIES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2D6F" id="Text Box 1" o:spid="_x0000_s1027" type="#_x0000_t202" style="position:absolute;margin-left:146.2pt;margin-top:-34.35pt;width:498.65pt;height: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" stroked="f">
                <v:textbox>
                  <w:txbxContent>
                    <w:p w14:paraId="413598B7" w14:textId="77777777" w:rsidR="008442C1" w:rsidRPr="00E02DB2" w:rsidRDefault="00D5759D" w:rsidP="00CD3466">
                      <w:pPr>
                        <w:jc w:val="center"/>
                        <w:rPr>
                          <w:b/>
                        </w:rPr>
                      </w:pPr>
                      <w:r>
                        <w:rPr>
                          <w:b/>
                          <w:sz w:val="28"/>
                          <w:szCs w:val="28"/>
                        </w:rPr>
                        <w:t xml:space="preserve">TN STATE </w:t>
                      </w:r>
                      <w:r w:rsidR="008442C1">
                        <w:rPr>
                          <w:b/>
                          <w:sz w:val="28"/>
                          <w:szCs w:val="28"/>
                        </w:rPr>
                        <w:t xml:space="preserve">STANDARDS AND </w:t>
                      </w:r>
                      <w:r w:rsidR="008442C1" w:rsidRPr="00E02DB2">
                        <w:rPr>
                          <w:b/>
                          <w:sz w:val="28"/>
                          <w:szCs w:val="28"/>
                        </w:rPr>
                        <w:t xml:space="preserve">SOCIAL EMOTIONAL </w:t>
                      </w:r>
                      <w:r w:rsidR="008442C1">
                        <w:rPr>
                          <w:b/>
                          <w:sz w:val="28"/>
                          <w:szCs w:val="28"/>
                        </w:rPr>
                        <w:t>LEARNING COMPETENCIES</w:t>
                      </w:r>
                    </w:p>
                  </w:txbxContent>
                </v:textbox>
              </v:shape>
            </w:pict>
          </mc:Fallback>
        </mc:AlternateContent>
      </w:r>
      <w:r w:rsidR="00E15CA6">
        <w:rPr>
          <w:color w:val="FFFFFF"/>
          <w:sz w:val="28"/>
          <w:szCs w:val="28"/>
        </w:rPr>
        <w:t>DECONSTRUCTING the COMMON COR</w:t>
      </w:r>
    </w:p>
    <w:p w14:paraId="558C20F3" w14:textId="77777777" w:rsidR="00E15CA6" w:rsidRDefault="00E15CA6"/>
    <w:tbl>
      <w:tblPr>
        <w:tblW w:w="145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66"/>
        <w:gridCol w:w="3954"/>
        <w:gridCol w:w="2949"/>
        <w:gridCol w:w="4229"/>
      </w:tblGrid>
      <w:tr w:rsidR="00FB59B6" w:rsidRPr="00121AF0" w14:paraId="19661AFE" w14:textId="77777777" w:rsidTr="00FB59B6">
        <w:tc>
          <w:tcPr>
            <w:tcW w:w="3525" w:type="dxa"/>
          </w:tcPr>
          <w:p w14:paraId="7BD8ED8E" w14:textId="77777777" w:rsidR="00FB59B6" w:rsidRDefault="00FB59B6" w:rsidP="00FB59B6">
            <w:pPr>
              <w:jc w:val="center"/>
              <w:rPr>
                <w:b/>
                <w:sz w:val="28"/>
                <w:szCs w:val="28"/>
              </w:rPr>
            </w:pPr>
            <w:r>
              <w:rPr>
                <w:b/>
                <w:sz w:val="28"/>
                <w:szCs w:val="28"/>
              </w:rPr>
              <w:t>Subject</w:t>
            </w:r>
          </w:p>
          <w:p w14:paraId="4C1E5446" w14:textId="77777777" w:rsidR="000275EA" w:rsidRDefault="00AA1263" w:rsidP="00FB59B6">
            <w:pPr>
              <w:jc w:val="center"/>
              <w:rPr>
                <w:b/>
                <w:sz w:val="28"/>
                <w:szCs w:val="28"/>
              </w:rPr>
            </w:pPr>
            <w:r>
              <w:rPr>
                <w:b/>
                <w:sz w:val="28"/>
                <w:szCs w:val="28"/>
              </w:rPr>
              <w:t xml:space="preserve"> 7</w:t>
            </w:r>
            <w:r w:rsidRPr="00AA1263">
              <w:rPr>
                <w:b/>
                <w:sz w:val="28"/>
                <w:szCs w:val="28"/>
                <w:vertAlign w:val="superscript"/>
              </w:rPr>
              <w:t>th</w:t>
            </w:r>
            <w:r>
              <w:rPr>
                <w:b/>
                <w:sz w:val="28"/>
                <w:szCs w:val="28"/>
              </w:rPr>
              <w:t xml:space="preserve"> </w:t>
            </w:r>
            <w:r w:rsidR="000275EA">
              <w:rPr>
                <w:b/>
                <w:sz w:val="28"/>
                <w:szCs w:val="28"/>
              </w:rPr>
              <w:t>Grade</w:t>
            </w:r>
          </w:p>
        </w:tc>
        <w:tc>
          <w:tcPr>
            <w:tcW w:w="4006" w:type="dxa"/>
          </w:tcPr>
          <w:p w14:paraId="4293ECA7" w14:textId="77777777" w:rsidR="00FB59B6" w:rsidRPr="00121AF0" w:rsidRDefault="00D5759D" w:rsidP="00FB59B6">
            <w:pPr>
              <w:jc w:val="center"/>
              <w:rPr>
                <w:b/>
                <w:sz w:val="28"/>
                <w:szCs w:val="28"/>
              </w:rPr>
            </w:pPr>
            <w:r>
              <w:rPr>
                <w:b/>
                <w:sz w:val="28"/>
                <w:szCs w:val="28"/>
              </w:rPr>
              <w:t>TN</w:t>
            </w:r>
            <w:r w:rsidR="00FB59B6">
              <w:rPr>
                <w:b/>
                <w:sz w:val="28"/>
                <w:szCs w:val="28"/>
              </w:rPr>
              <w:t xml:space="preserve"> Standards (5</w:t>
            </w:r>
            <w:r w:rsidR="00FB59B6" w:rsidRPr="00121AF0">
              <w:rPr>
                <w:b/>
                <w:sz w:val="28"/>
                <w:szCs w:val="28"/>
              </w:rPr>
              <w:t>-8) Academic target:  Students will be able to…</w:t>
            </w:r>
          </w:p>
        </w:tc>
        <w:tc>
          <w:tcPr>
            <w:tcW w:w="2985" w:type="dxa"/>
          </w:tcPr>
          <w:p w14:paraId="3FEA99BC" w14:textId="77777777" w:rsidR="00FB59B6" w:rsidRPr="00121AF0" w:rsidRDefault="00FB59B6" w:rsidP="00FB59B6">
            <w:pPr>
              <w:jc w:val="center"/>
              <w:rPr>
                <w:b/>
                <w:sz w:val="28"/>
                <w:szCs w:val="28"/>
              </w:rPr>
            </w:pPr>
            <w:r>
              <w:rPr>
                <w:b/>
                <w:sz w:val="28"/>
                <w:szCs w:val="28"/>
              </w:rPr>
              <w:t>SEL I Can Statement.</w:t>
            </w:r>
            <w:r w:rsidRPr="00121AF0">
              <w:rPr>
                <w:b/>
                <w:sz w:val="28"/>
                <w:szCs w:val="28"/>
              </w:rPr>
              <w:t xml:space="preserve"> Students will able to….</w:t>
            </w:r>
          </w:p>
        </w:tc>
        <w:tc>
          <w:tcPr>
            <w:tcW w:w="4082" w:type="dxa"/>
          </w:tcPr>
          <w:p w14:paraId="26189DAF" w14:textId="77777777" w:rsidR="00FB59B6" w:rsidRPr="00121AF0" w:rsidRDefault="00FB59B6" w:rsidP="00FB59B6">
            <w:pPr>
              <w:jc w:val="center"/>
              <w:rPr>
                <w:b/>
                <w:sz w:val="28"/>
                <w:szCs w:val="28"/>
              </w:rPr>
            </w:pPr>
            <w:r>
              <w:rPr>
                <w:b/>
                <w:sz w:val="28"/>
                <w:szCs w:val="28"/>
              </w:rPr>
              <w:t>What would teachers need</w:t>
            </w:r>
            <w:r w:rsidR="00D5759D">
              <w:rPr>
                <w:b/>
                <w:sz w:val="28"/>
                <w:szCs w:val="28"/>
              </w:rPr>
              <w:t xml:space="preserve"> to do to integrate SEL and TN Standards</w:t>
            </w:r>
            <w:r>
              <w:rPr>
                <w:b/>
                <w:sz w:val="28"/>
                <w:szCs w:val="28"/>
              </w:rPr>
              <w:t>?</w:t>
            </w:r>
          </w:p>
        </w:tc>
      </w:tr>
      <w:tr w:rsidR="00FB59B6" w:rsidRPr="00121AF0" w14:paraId="276E2675" w14:textId="77777777" w:rsidTr="00FB59B6">
        <w:trPr>
          <w:trHeight w:val="890"/>
        </w:trPr>
        <w:tc>
          <w:tcPr>
            <w:tcW w:w="3525" w:type="dxa"/>
          </w:tcPr>
          <w:p w14:paraId="7D2642A2" w14:textId="77777777" w:rsidR="00FB59B6" w:rsidRPr="00E132D7" w:rsidRDefault="00FB59B6" w:rsidP="00B60280">
            <w:pPr>
              <w:rPr>
                <w:rFonts w:asciiTheme="minorHAnsi" w:hAnsiTheme="minorHAnsi"/>
                <w:sz w:val="24"/>
                <w:szCs w:val="24"/>
              </w:rPr>
            </w:pPr>
          </w:p>
          <w:p w14:paraId="3FD7422E" w14:textId="77777777" w:rsidR="00FB59B6" w:rsidRPr="00E132D7" w:rsidRDefault="00FB59B6" w:rsidP="00B60280">
            <w:pPr>
              <w:rPr>
                <w:rFonts w:asciiTheme="minorHAnsi" w:hAnsiTheme="minorHAnsi"/>
                <w:sz w:val="24"/>
                <w:szCs w:val="24"/>
              </w:rPr>
            </w:pPr>
          </w:p>
          <w:p w14:paraId="4012A5F8" w14:textId="77777777" w:rsidR="00E132D7" w:rsidRPr="00E132D7" w:rsidRDefault="00E132D7" w:rsidP="00B60280">
            <w:pPr>
              <w:rPr>
                <w:rFonts w:asciiTheme="minorHAnsi" w:hAnsiTheme="minorHAnsi"/>
                <w:sz w:val="24"/>
                <w:szCs w:val="24"/>
              </w:rPr>
            </w:pPr>
          </w:p>
          <w:p w14:paraId="2675EAF8" w14:textId="77777777" w:rsidR="00E132D7" w:rsidRPr="00E132D7" w:rsidRDefault="00E132D7" w:rsidP="00B60280">
            <w:pPr>
              <w:rPr>
                <w:rFonts w:asciiTheme="minorHAnsi" w:hAnsiTheme="minorHAnsi"/>
                <w:sz w:val="24"/>
                <w:szCs w:val="24"/>
              </w:rPr>
            </w:pPr>
          </w:p>
          <w:p w14:paraId="14C3F7B3" w14:textId="77777777" w:rsidR="00E132D7" w:rsidRPr="00E132D7" w:rsidRDefault="00E132D7" w:rsidP="00B60280">
            <w:pPr>
              <w:rPr>
                <w:rFonts w:asciiTheme="minorHAnsi" w:hAnsiTheme="minorHAnsi"/>
                <w:sz w:val="24"/>
                <w:szCs w:val="24"/>
              </w:rPr>
            </w:pPr>
          </w:p>
          <w:p w14:paraId="3D024C12" w14:textId="77777777" w:rsidR="00E132D7" w:rsidRPr="00E132D7" w:rsidRDefault="00E132D7" w:rsidP="00B60280">
            <w:pPr>
              <w:rPr>
                <w:rFonts w:asciiTheme="minorHAnsi" w:hAnsiTheme="minorHAnsi"/>
                <w:sz w:val="24"/>
                <w:szCs w:val="24"/>
              </w:rPr>
            </w:pPr>
          </w:p>
          <w:p w14:paraId="1C2D114D" w14:textId="77777777" w:rsidR="00E132D7" w:rsidRPr="00E132D7" w:rsidRDefault="00E132D7" w:rsidP="00B60280">
            <w:pPr>
              <w:rPr>
                <w:rFonts w:asciiTheme="minorHAnsi" w:hAnsiTheme="minorHAnsi"/>
                <w:sz w:val="24"/>
                <w:szCs w:val="24"/>
              </w:rPr>
            </w:pPr>
          </w:p>
          <w:p w14:paraId="07FD8ABF" w14:textId="77777777" w:rsidR="00FB59B6" w:rsidRPr="00E132D7" w:rsidRDefault="00FB59B6" w:rsidP="00B60280">
            <w:pPr>
              <w:rPr>
                <w:rFonts w:asciiTheme="minorHAnsi" w:hAnsiTheme="minorHAnsi"/>
                <w:sz w:val="24"/>
                <w:szCs w:val="24"/>
              </w:rPr>
            </w:pPr>
            <w:r w:rsidRPr="00E132D7">
              <w:rPr>
                <w:rFonts w:asciiTheme="minorHAnsi" w:hAnsiTheme="minorHAnsi"/>
                <w:sz w:val="24"/>
                <w:szCs w:val="24"/>
              </w:rPr>
              <w:t>English Language Arts</w:t>
            </w:r>
          </w:p>
        </w:tc>
        <w:tc>
          <w:tcPr>
            <w:tcW w:w="4006" w:type="dxa"/>
            <w:vAlign w:val="center"/>
          </w:tcPr>
          <w:p w14:paraId="24C077B6" w14:textId="77777777" w:rsidR="003560A4" w:rsidRPr="00E132D7" w:rsidRDefault="003560A4" w:rsidP="003560A4">
            <w:pPr>
              <w:autoSpaceDE w:val="0"/>
              <w:autoSpaceDN w:val="0"/>
              <w:adjustRightInd w:val="0"/>
              <w:rPr>
                <w:rFonts w:asciiTheme="minorHAnsi" w:hAnsiTheme="minorHAnsi" w:cs="Cambria"/>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38"/>
            </w:tblGrid>
            <w:tr w:rsidR="003560A4" w:rsidRPr="00E132D7" w14:paraId="278E2F3E" w14:textId="77777777">
              <w:trPr>
                <w:trHeight w:val="407"/>
              </w:trPr>
              <w:tc>
                <w:tcPr>
                  <w:tcW w:w="0" w:type="auto"/>
                </w:tcPr>
                <w:p w14:paraId="06BD4F0C" w14:textId="77777777" w:rsidR="003560A4" w:rsidRPr="00E132D7" w:rsidRDefault="003560A4" w:rsidP="003560A4">
                  <w:pPr>
                    <w:autoSpaceDE w:val="0"/>
                    <w:autoSpaceDN w:val="0"/>
                    <w:adjustRightInd w:val="0"/>
                    <w:rPr>
                      <w:rFonts w:asciiTheme="minorHAnsi" w:hAnsiTheme="minorHAnsi" w:cs="Cambria"/>
                      <w:color w:val="000000"/>
                      <w:sz w:val="24"/>
                      <w:szCs w:val="24"/>
                    </w:rPr>
                  </w:pPr>
                  <w:r w:rsidRPr="00E132D7">
                    <w:rPr>
                      <w:rFonts w:asciiTheme="minorHAnsi" w:hAnsiTheme="minorHAnsi" w:cs="Cambria"/>
                      <w:color w:val="000000"/>
                      <w:sz w:val="24"/>
                      <w:szCs w:val="24"/>
                    </w:rPr>
                    <w:t xml:space="preserve"> </w:t>
                  </w:r>
                  <w:r w:rsidRPr="00E132D7">
                    <w:rPr>
                      <w:rFonts w:asciiTheme="minorHAnsi" w:hAnsiTheme="minorHAnsi"/>
                      <w:color w:val="000000"/>
                      <w:sz w:val="24"/>
                      <w:szCs w:val="24"/>
                    </w:rPr>
                    <w:t>Cite several pieces of textual evidence to support analysis of what the text says explicitly as well as inferences drawn from the text</w:t>
                  </w:r>
                  <w:r w:rsidRPr="00E132D7">
                    <w:rPr>
                      <w:rFonts w:asciiTheme="minorHAnsi" w:hAnsiTheme="minorHAnsi" w:cs="Cambria"/>
                      <w:color w:val="000000"/>
                      <w:sz w:val="24"/>
                      <w:szCs w:val="24"/>
                    </w:rPr>
                    <w:t xml:space="preserve">. </w:t>
                  </w:r>
                </w:p>
              </w:tc>
            </w:tr>
          </w:tbl>
          <w:p w14:paraId="14B713A0" w14:textId="77777777" w:rsidR="00FB59B6" w:rsidRPr="00E132D7" w:rsidRDefault="00FB59B6" w:rsidP="00B60280">
            <w:pPr>
              <w:rPr>
                <w:rFonts w:asciiTheme="minorHAnsi" w:hAnsiTheme="minorHAnsi"/>
                <w:sz w:val="24"/>
                <w:szCs w:val="24"/>
              </w:rPr>
            </w:pPr>
          </w:p>
        </w:tc>
        <w:tc>
          <w:tcPr>
            <w:tcW w:w="2985" w:type="dxa"/>
          </w:tcPr>
          <w:p w14:paraId="4E789A25" w14:textId="77777777" w:rsidR="00E132D7" w:rsidRPr="00E132D7" w:rsidRDefault="00E132D7" w:rsidP="00597E10">
            <w:pPr>
              <w:rPr>
                <w:rFonts w:asciiTheme="minorHAnsi" w:hAnsiTheme="minorHAnsi"/>
                <w:sz w:val="24"/>
                <w:szCs w:val="24"/>
              </w:rPr>
            </w:pPr>
          </w:p>
          <w:p w14:paraId="03BE600D" w14:textId="77777777" w:rsidR="00E132D7" w:rsidRPr="00E132D7" w:rsidRDefault="00E132D7" w:rsidP="00597E10">
            <w:pPr>
              <w:rPr>
                <w:rFonts w:asciiTheme="minorHAnsi" w:hAnsiTheme="minorHAnsi"/>
                <w:sz w:val="24"/>
                <w:szCs w:val="24"/>
              </w:rPr>
            </w:pPr>
          </w:p>
          <w:p w14:paraId="397787B3" w14:textId="77777777" w:rsidR="00E132D7" w:rsidRPr="00E132D7" w:rsidRDefault="00E132D7" w:rsidP="00597E10">
            <w:pPr>
              <w:rPr>
                <w:rFonts w:asciiTheme="minorHAnsi" w:hAnsiTheme="minorHAnsi"/>
                <w:sz w:val="24"/>
                <w:szCs w:val="24"/>
              </w:rPr>
            </w:pPr>
          </w:p>
          <w:p w14:paraId="399DA19D" w14:textId="77777777" w:rsidR="00E132D7" w:rsidRPr="00E132D7" w:rsidRDefault="00E132D7" w:rsidP="00597E10">
            <w:pPr>
              <w:rPr>
                <w:rFonts w:asciiTheme="minorHAnsi" w:hAnsiTheme="minorHAnsi"/>
                <w:sz w:val="24"/>
                <w:szCs w:val="24"/>
              </w:rPr>
            </w:pPr>
          </w:p>
          <w:p w14:paraId="6F4DD7BA" w14:textId="77777777" w:rsidR="00E132D7" w:rsidRPr="00E132D7" w:rsidRDefault="00E132D7" w:rsidP="00597E10">
            <w:pPr>
              <w:rPr>
                <w:rFonts w:asciiTheme="minorHAnsi" w:hAnsiTheme="minorHAnsi"/>
                <w:sz w:val="24"/>
                <w:szCs w:val="24"/>
              </w:rPr>
            </w:pPr>
          </w:p>
          <w:p w14:paraId="1859F6A8" w14:textId="77777777" w:rsidR="00E132D7" w:rsidRPr="00E132D7" w:rsidRDefault="00E132D7" w:rsidP="00597E10">
            <w:pPr>
              <w:rPr>
                <w:rFonts w:asciiTheme="minorHAnsi" w:hAnsiTheme="minorHAnsi"/>
                <w:sz w:val="24"/>
                <w:szCs w:val="24"/>
              </w:rPr>
            </w:pPr>
          </w:p>
          <w:p w14:paraId="4E5836B7" w14:textId="77777777" w:rsidR="00FB59B6" w:rsidRPr="00E132D7" w:rsidRDefault="00B227B0" w:rsidP="00597E10">
            <w:pPr>
              <w:rPr>
                <w:rFonts w:asciiTheme="minorHAnsi" w:hAnsiTheme="minorHAnsi"/>
                <w:sz w:val="24"/>
                <w:szCs w:val="24"/>
              </w:rPr>
            </w:pPr>
            <w:r w:rsidRPr="00E132D7">
              <w:rPr>
                <w:rFonts w:asciiTheme="minorHAnsi" w:hAnsiTheme="minorHAnsi"/>
                <w:sz w:val="24"/>
                <w:szCs w:val="24"/>
              </w:rPr>
              <w:t xml:space="preserve">I can </w:t>
            </w:r>
            <w:r w:rsidR="00597E10" w:rsidRPr="00E132D7">
              <w:rPr>
                <w:rFonts w:asciiTheme="minorHAnsi" w:hAnsiTheme="minorHAnsi"/>
                <w:sz w:val="24"/>
                <w:szCs w:val="24"/>
              </w:rPr>
              <w:t>accurately identify my emotions and the complexities of different emotions</w:t>
            </w:r>
          </w:p>
        </w:tc>
        <w:tc>
          <w:tcPr>
            <w:tcW w:w="4082" w:type="dxa"/>
          </w:tcPr>
          <w:p w14:paraId="2937E05A" w14:textId="77777777" w:rsidR="00FB59B6" w:rsidRPr="00E132D7" w:rsidRDefault="00FB59B6" w:rsidP="00E95568">
            <w:pPr>
              <w:jc w:val="both"/>
              <w:rPr>
                <w:rFonts w:asciiTheme="minorHAnsi" w:hAnsiTheme="minorHAnsi"/>
                <w:sz w:val="24"/>
                <w:szCs w:val="24"/>
              </w:rPr>
            </w:pPr>
            <w:r w:rsidRPr="00E132D7">
              <w:rPr>
                <w:rFonts w:asciiTheme="minorHAnsi" w:hAnsiTheme="minorHAnsi"/>
                <w:sz w:val="24"/>
                <w:szCs w:val="24"/>
              </w:rPr>
              <w:t xml:space="preserve">Learning activity(s): </w:t>
            </w:r>
            <w:r w:rsidR="00C40FC6" w:rsidRPr="00E132D7">
              <w:rPr>
                <w:rFonts w:asciiTheme="minorHAnsi" w:hAnsiTheme="minorHAnsi"/>
                <w:sz w:val="24"/>
                <w:szCs w:val="24"/>
              </w:rPr>
              <w:t>Think-Pair-Share</w:t>
            </w:r>
          </w:p>
          <w:p w14:paraId="5FA69650" w14:textId="77777777" w:rsidR="00FB59B6" w:rsidRPr="00E132D7" w:rsidRDefault="00C40FC6" w:rsidP="00E95568">
            <w:pPr>
              <w:rPr>
                <w:rFonts w:asciiTheme="minorHAnsi" w:hAnsiTheme="minorHAnsi"/>
                <w:sz w:val="24"/>
                <w:szCs w:val="24"/>
              </w:rPr>
            </w:pPr>
            <w:r w:rsidRPr="00E132D7">
              <w:rPr>
                <w:rFonts w:asciiTheme="minorHAnsi" w:hAnsiTheme="minorHAnsi"/>
                <w:sz w:val="24"/>
                <w:szCs w:val="24"/>
              </w:rPr>
              <w:t xml:space="preserve">Locate images that imply a specific emotion (you can use </w:t>
            </w:r>
            <w:hyperlink r:id="rId7" w:history="1">
              <w:r w:rsidRPr="00E132D7">
                <w:rPr>
                  <w:rStyle w:val="Hyperlink"/>
                  <w:rFonts w:asciiTheme="minorHAnsi" w:hAnsiTheme="minorHAnsi"/>
                  <w:sz w:val="24"/>
                  <w:szCs w:val="24"/>
                </w:rPr>
                <w:t>http://www.canstockphoto.com/images-photos/emotional.html</w:t>
              </w:r>
            </w:hyperlink>
            <w:r w:rsidRPr="00E132D7">
              <w:rPr>
                <w:rFonts w:asciiTheme="minorHAnsi" w:hAnsiTheme="minorHAnsi"/>
                <w:sz w:val="24"/>
                <w:szCs w:val="24"/>
              </w:rPr>
              <w:t xml:space="preserve"> for stock images).  Display an image for the students to view and internalize individually.  After a short time, allow the students to pair up with a partner and share what emotion they believe is being portrayed and discuss what evidence supports their inference.  For closing, have students journal a time that they felt a similar emotion and how they handled their feelings.</w:t>
            </w:r>
          </w:p>
          <w:p w14:paraId="14E16F0E" w14:textId="77777777" w:rsidR="00FB59B6" w:rsidRPr="00E132D7" w:rsidRDefault="00FB59B6" w:rsidP="00FA5DEA">
            <w:pPr>
              <w:rPr>
                <w:rFonts w:asciiTheme="minorHAnsi" w:hAnsiTheme="minorHAnsi"/>
                <w:sz w:val="24"/>
                <w:szCs w:val="24"/>
              </w:rPr>
            </w:pPr>
          </w:p>
        </w:tc>
      </w:tr>
      <w:tr w:rsidR="00FB59B6" w:rsidRPr="00121AF0" w14:paraId="71145E91" w14:textId="77777777" w:rsidTr="00FB59B6">
        <w:trPr>
          <w:trHeight w:val="1862"/>
        </w:trPr>
        <w:tc>
          <w:tcPr>
            <w:tcW w:w="3525" w:type="dxa"/>
          </w:tcPr>
          <w:p w14:paraId="47C61D16" w14:textId="77777777" w:rsidR="00FB59B6" w:rsidRPr="00E132D7" w:rsidRDefault="00FB59B6" w:rsidP="00B60280">
            <w:pPr>
              <w:rPr>
                <w:rFonts w:asciiTheme="minorHAnsi" w:hAnsiTheme="minorHAnsi"/>
                <w:sz w:val="24"/>
                <w:szCs w:val="24"/>
              </w:rPr>
            </w:pPr>
          </w:p>
          <w:p w14:paraId="1656B2E1" w14:textId="77777777" w:rsidR="00FB59B6" w:rsidRPr="00E132D7" w:rsidRDefault="00FB59B6" w:rsidP="00B60280">
            <w:pPr>
              <w:rPr>
                <w:rFonts w:asciiTheme="minorHAnsi" w:hAnsiTheme="minorHAnsi"/>
                <w:sz w:val="24"/>
                <w:szCs w:val="24"/>
              </w:rPr>
            </w:pPr>
          </w:p>
          <w:p w14:paraId="17192C12" w14:textId="77777777" w:rsidR="00FB59B6" w:rsidRPr="00E132D7" w:rsidRDefault="00FB59B6" w:rsidP="00B60280">
            <w:pPr>
              <w:rPr>
                <w:rFonts w:asciiTheme="minorHAnsi" w:hAnsiTheme="minorHAnsi"/>
                <w:sz w:val="24"/>
                <w:szCs w:val="24"/>
              </w:rPr>
            </w:pPr>
          </w:p>
          <w:p w14:paraId="3BBC6935" w14:textId="77777777" w:rsidR="00FB59B6" w:rsidRPr="00E132D7" w:rsidRDefault="00FB59B6" w:rsidP="00B60280">
            <w:pPr>
              <w:rPr>
                <w:rFonts w:asciiTheme="minorHAnsi" w:hAnsiTheme="minorHAnsi"/>
                <w:sz w:val="24"/>
                <w:szCs w:val="24"/>
              </w:rPr>
            </w:pPr>
          </w:p>
          <w:p w14:paraId="461CF8B6" w14:textId="77777777" w:rsidR="00E132D7" w:rsidRDefault="00E132D7" w:rsidP="00B60280">
            <w:pPr>
              <w:rPr>
                <w:rFonts w:asciiTheme="minorHAnsi" w:hAnsiTheme="minorHAnsi"/>
                <w:sz w:val="24"/>
                <w:szCs w:val="24"/>
              </w:rPr>
            </w:pPr>
          </w:p>
          <w:p w14:paraId="607E2B84" w14:textId="77777777" w:rsidR="00E132D7" w:rsidRDefault="00E132D7" w:rsidP="00B60280">
            <w:pPr>
              <w:rPr>
                <w:rFonts w:asciiTheme="minorHAnsi" w:hAnsiTheme="minorHAnsi"/>
                <w:sz w:val="24"/>
                <w:szCs w:val="24"/>
              </w:rPr>
            </w:pPr>
          </w:p>
          <w:p w14:paraId="63585924" w14:textId="77777777" w:rsidR="00FB59B6" w:rsidRPr="00E132D7" w:rsidRDefault="00FB59B6" w:rsidP="00B60280">
            <w:pPr>
              <w:rPr>
                <w:rFonts w:asciiTheme="minorHAnsi" w:hAnsiTheme="minorHAnsi"/>
                <w:sz w:val="24"/>
                <w:szCs w:val="24"/>
              </w:rPr>
            </w:pPr>
            <w:r w:rsidRPr="00E132D7">
              <w:rPr>
                <w:rFonts w:asciiTheme="minorHAnsi" w:hAnsiTheme="minorHAnsi"/>
                <w:sz w:val="24"/>
                <w:szCs w:val="24"/>
              </w:rPr>
              <w:t>Math</w:t>
            </w:r>
          </w:p>
        </w:tc>
        <w:tc>
          <w:tcPr>
            <w:tcW w:w="4006" w:type="dxa"/>
            <w:vAlign w:val="center"/>
          </w:tcPr>
          <w:p w14:paraId="4F60B363" w14:textId="77777777" w:rsidR="003560A4" w:rsidRPr="00E132D7" w:rsidRDefault="003560A4" w:rsidP="003560A4">
            <w:pPr>
              <w:autoSpaceDE w:val="0"/>
              <w:autoSpaceDN w:val="0"/>
              <w:adjustRightInd w:val="0"/>
              <w:rPr>
                <w:rFonts w:asciiTheme="minorHAnsi" w:hAnsiTheme="minorHAns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3738"/>
            </w:tblGrid>
            <w:tr w:rsidR="003560A4" w:rsidRPr="00E132D7" w14:paraId="54B7E977" w14:textId="77777777">
              <w:trPr>
                <w:trHeight w:val="90"/>
              </w:trPr>
              <w:tc>
                <w:tcPr>
                  <w:tcW w:w="0" w:type="auto"/>
                </w:tcPr>
                <w:p w14:paraId="4BCEB9BA" w14:textId="77777777" w:rsidR="003560A4" w:rsidRPr="00E132D7" w:rsidRDefault="003560A4" w:rsidP="003560A4">
                  <w:pPr>
                    <w:autoSpaceDE w:val="0"/>
                    <w:autoSpaceDN w:val="0"/>
                    <w:adjustRightInd w:val="0"/>
                    <w:rPr>
                      <w:rFonts w:asciiTheme="minorHAnsi" w:hAnsiTheme="minorHAnsi"/>
                      <w:color w:val="000000"/>
                      <w:sz w:val="24"/>
                      <w:szCs w:val="24"/>
                    </w:rPr>
                  </w:pPr>
                  <w:r w:rsidRPr="00E132D7">
                    <w:rPr>
                      <w:rFonts w:asciiTheme="minorHAnsi" w:hAnsiTheme="minorHAnsi"/>
                      <w:color w:val="000000"/>
                      <w:sz w:val="24"/>
                      <w:szCs w:val="24"/>
                    </w:rPr>
                    <w:t xml:space="preserve"> Analyze proportional relationships and use them to solve real-world and mathematical problems </w:t>
                  </w:r>
                </w:p>
              </w:tc>
            </w:tr>
          </w:tbl>
          <w:p w14:paraId="2E844C5A" w14:textId="77777777" w:rsidR="00FB59B6" w:rsidRPr="00E132D7" w:rsidRDefault="00FB59B6" w:rsidP="00B60280">
            <w:pPr>
              <w:rPr>
                <w:rFonts w:asciiTheme="minorHAnsi" w:hAnsiTheme="minorHAnsi"/>
                <w:sz w:val="24"/>
                <w:szCs w:val="24"/>
              </w:rPr>
            </w:pPr>
          </w:p>
        </w:tc>
        <w:tc>
          <w:tcPr>
            <w:tcW w:w="2985" w:type="dxa"/>
          </w:tcPr>
          <w:p w14:paraId="2471F589" w14:textId="77777777" w:rsidR="00E132D7" w:rsidRDefault="00E132D7" w:rsidP="00B227B0">
            <w:pPr>
              <w:spacing w:after="200" w:line="276" w:lineRule="auto"/>
              <w:rPr>
                <w:rFonts w:asciiTheme="minorHAnsi" w:hAnsiTheme="minorHAnsi"/>
                <w:sz w:val="24"/>
                <w:szCs w:val="24"/>
              </w:rPr>
            </w:pPr>
          </w:p>
          <w:p w14:paraId="42E53E45" w14:textId="77777777" w:rsidR="00E132D7" w:rsidRDefault="00E132D7" w:rsidP="00B227B0">
            <w:pPr>
              <w:spacing w:after="200" w:line="276" w:lineRule="auto"/>
              <w:rPr>
                <w:rFonts w:asciiTheme="minorHAnsi" w:hAnsiTheme="minorHAnsi"/>
                <w:sz w:val="24"/>
                <w:szCs w:val="24"/>
              </w:rPr>
            </w:pPr>
          </w:p>
          <w:p w14:paraId="6F92AB10" w14:textId="77777777" w:rsidR="00E132D7" w:rsidRDefault="00E132D7" w:rsidP="00B227B0">
            <w:pPr>
              <w:spacing w:after="200" w:line="276" w:lineRule="auto"/>
              <w:rPr>
                <w:rFonts w:asciiTheme="minorHAnsi" w:hAnsiTheme="minorHAnsi"/>
                <w:sz w:val="24"/>
                <w:szCs w:val="24"/>
              </w:rPr>
            </w:pPr>
          </w:p>
          <w:p w14:paraId="68B98862" w14:textId="77777777" w:rsidR="00B227B0" w:rsidRPr="00E132D7" w:rsidRDefault="00597E10" w:rsidP="00B227B0">
            <w:pPr>
              <w:spacing w:after="200" w:line="276" w:lineRule="auto"/>
              <w:rPr>
                <w:rFonts w:asciiTheme="minorHAnsi" w:hAnsiTheme="minorHAnsi"/>
                <w:sz w:val="24"/>
                <w:szCs w:val="24"/>
              </w:rPr>
            </w:pPr>
            <w:r w:rsidRPr="00E132D7">
              <w:rPr>
                <w:rFonts w:asciiTheme="minorHAnsi" w:hAnsiTheme="minorHAnsi"/>
                <w:sz w:val="24"/>
                <w:szCs w:val="24"/>
              </w:rPr>
              <w:t>I can develop strategies to manage stress</w:t>
            </w:r>
          </w:p>
          <w:p w14:paraId="30B2164E" w14:textId="77777777" w:rsidR="00FB59B6" w:rsidRPr="00E132D7" w:rsidRDefault="00FB59B6" w:rsidP="00B16337">
            <w:pPr>
              <w:rPr>
                <w:rFonts w:asciiTheme="minorHAnsi" w:hAnsiTheme="minorHAnsi"/>
                <w:sz w:val="24"/>
                <w:szCs w:val="24"/>
              </w:rPr>
            </w:pPr>
          </w:p>
        </w:tc>
        <w:tc>
          <w:tcPr>
            <w:tcW w:w="4082" w:type="dxa"/>
          </w:tcPr>
          <w:p w14:paraId="3B0E8E18" w14:textId="77777777" w:rsidR="00FB59B6" w:rsidRPr="00E132D7" w:rsidRDefault="00211096" w:rsidP="00C96F07">
            <w:pPr>
              <w:rPr>
                <w:rFonts w:asciiTheme="minorHAnsi" w:hAnsiTheme="minorHAnsi"/>
                <w:sz w:val="24"/>
                <w:szCs w:val="24"/>
              </w:rPr>
            </w:pPr>
            <w:r w:rsidRPr="00E132D7">
              <w:rPr>
                <w:rFonts w:asciiTheme="minorHAnsi" w:hAnsiTheme="minorHAnsi"/>
                <w:sz w:val="24"/>
                <w:szCs w:val="24"/>
              </w:rPr>
              <w:t>Learning activity(s):</w:t>
            </w:r>
            <w:r w:rsidR="00CB3E53" w:rsidRPr="00E132D7">
              <w:rPr>
                <w:rFonts w:asciiTheme="minorHAnsi" w:hAnsiTheme="minorHAnsi"/>
                <w:sz w:val="24"/>
                <w:szCs w:val="24"/>
              </w:rPr>
              <w:t xml:space="preserve"> </w:t>
            </w:r>
            <w:r w:rsidR="00CB3E53" w:rsidRPr="00E132D7">
              <w:rPr>
                <w:rFonts w:asciiTheme="minorHAnsi" w:hAnsiTheme="minorHAnsi"/>
                <w:sz w:val="24"/>
                <w:szCs w:val="24"/>
                <w:u w:val="single"/>
              </w:rPr>
              <w:t>Talking Chips</w:t>
            </w:r>
          </w:p>
          <w:p w14:paraId="386E0DCE" w14:textId="77777777" w:rsidR="00CB3E53" w:rsidRPr="00E132D7" w:rsidRDefault="00CB3E53" w:rsidP="00C96F07">
            <w:pPr>
              <w:rPr>
                <w:rFonts w:asciiTheme="minorHAnsi" w:hAnsiTheme="minorHAnsi"/>
                <w:sz w:val="24"/>
                <w:szCs w:val="24"/>
              </w:rPr>
            </w:pPr>
            <w:r w:rsidRPr="00E132D7">
              <w:rPr>
                <w:rFonts w:asciiTheme="minorHAnsi" w:hAnsiTheme="minorHAnsi"/>
                <w:sz w:val="24"/>
                <w:szCs w:val="24"/>
              </w:rPr>
              <w:t xml:space="preserve">Students will sit together in a group and are given one item each (a chip, pencil, eraser, etc.).  Together they will create a proportional response and a non-proportional response to a given situation (i.e. accidentally being bumped into in the hallway).  In order to speak, the teammate must place their “chip” in the center of the table.  When he/she is finished another student places their “chip” on the table and is free to add to </w:t>
            </w:r>
            <w:r w:rsidRPr="00E132D7">
              <w:rPr>
                <w:rFonts w:asciiTheme="minorHAnsi" w:hAnsiTheme="minorHAnsi"/>
                <w:sz w:val="24"/>
                <w:szCs w:val="24"/>
              </w:rPr>
              <w:lastRenderedPageBreak/>
              <w:t>the discussion.  A student cannot return to the discussion until everyone has used their “chips”.  Closing: How do these scenarios relate to the mathematical relationships that you are studying in class?</w:t>
            </w:r>
          </w:p>
        </w:tc>
      </w:tr>
      <w:tr w:rsidR="00FB59B6" w:rsidRPr="00121AF0" w14:paraId="205C1D08" w14:textId="77777777" w:rsidTr="00FB59B6">
        <w:trPr>
          <w:trHeight w:val="1799"/>
        </w:trPr>
        <w:tc>
          <w:tcPr>
            <w:tcW w:w="3525" w:type="dxa"/>
          </w:tcPr>
          <w:p w14:paraId="357CCC80" w14:textId="77777777" w:rsidR="00FB59B6" w:rsidRPr="00E132D7" w:rsidRDefault="00FB59B6" w:rsidP="00B60280">
            <w:pPr>
              <w:rPr>
                <w:rFonts w:asciiTheme="minorHAnsi" w:hAnsiTheme="minorHAnsi"/>
                <w:sz w:val="24"/>
                <w:szCs w:val="24"/>
              </w:rPr>
            </w:pPr>
          </w:p>
          <w:p w14:paraId="0FBE0CAA" w14:textId="77777777" w:rsidR="00FB59B6" w:rsidRPr="00E132D7" w:rsidRDefault="00FB59B6" w:rsidP="00B60280">
            <w:pPr>
              <w:rPr>
                <w:rFonts w:asciiTheme="minorHAnsi" w:hAnsiTheme="minorHAnsi"/>
                <w:sz w:val="24"/>
                <w:szCs w:val="24"/>
              </w:rPr>
            </w:pPr>
          </w:p>
          <w:p w14:paraId="08F89826" w14:textId="77777777" w:rsidR="00FB59B6" w:rsidRPr="00E132D7" w:rsidRDefault="00FB59B6" w:rsidP="00B60280">
            <w:pPr>
              <w:rPr>
                <w:rFonts w:asciiTheme="minorHAnsi" w:hAnsiTheme="minorHAnsi"/>
                <w:sz w:val="24"/>
                <w:szCs w:val="24"/>
              </w:rPr>
            </w:pPr>
          </w:p>
          <w:p w14:paraId="43F19ABC" w14:textId="77777777" w:rsidR="00FB59B6" w:rsidRPr="00E132D7" w:rsidRDefault="00FB59B6" w:rsidP="00B60280">
            <w:pPr>
              <w:rPr>
                <w:rFonts w:asciiTheme="minorHAnsi" w:hAnsiTheme="minorHAnsi"/>
                <w:sz w:val="24"/>
                <w:szCs w:val="24"/>
              </w:rPr>
            </w:pPr>
          </w:p>
          <w:p w14:paraId="26C9E93A" w14:textId="77777777" w:rsidR="00FB59B6" w:rsidRPr="00E132D7" w:rsidRDefault="00FB59B6" w:rsidP="00B60280">
            <w:pPr>
              <w:rPr>
                <w:rFonts w:asciiTheme="minorHAnsi" w:hAnsiTheme="minorHAnsi"/>
                <w:sz w:val="24"/>
                <w:szCs w:val="24"/>
              </w:rPr>
            </w:pPr>
            <w:r w:rsidRPr="00E132D7">
              <w:rPr>
                <w:rFonts w:asciiTheme="minorHAnsi" w:hAnsiTheme="minorHAnsi"/>
                <w:sz w:val="24"/>
                <w:szCs w:val="24"/>
              </w:rPr>
              <w:t>Social Studies</w:t>
            </w:r>
          </w:p>
        </w:tc>
        <w:tc>
          <w:tcPr>
            <w:tcW w:w="4006" w:type="dxa"/>
            <w:vAlign w:val="center"/>
          </w:tcPr>
          <w:p w14:paraId="2B052220" w14:textId="77777777" w:rsidR="00597E10" w:rsidRPr="00E132D7" w:rsidRDefault="00597E10" w:rsidP="00597E10">
            <w:pPr>
              <w:pStyle w:val="ListParagraph"/>
              <w:spacing w:after="200" w:line="276" w:lineRule="auto"/>
              <w:ind w:left="360"/>
              <w:rPr>
                <w:rFonts w:asciiTheme="minorHAnsi" w:eastAsia="Cambria" w:hAnsiTheme="minorHAnsi" w:cs="Cambria"/>
                <w:color w:val="000000"/>
                <w:sz w:val="24"/>
                <w:szCs w:val="24"/>
              </w:rPr>
            </w:pPr>
            <w:r w:rsidRPr="00E132D7">
              <w:rPr>
                <w:rFonts w:asciiTheme="minorHAnsi" w:eastAsia="Cambria" w:hAnsiTheme="minorHAnsi" w:cs="Cambria"/>
                <w:color w:val="000000"/>
                <w:sz w:val="24"/>
                <w:szCs w:val="24"/>
              </w:rPr>
              <w:t>I can identify some of the major lasting contributions of Rome and explain their influence on modern society</w:t>
            </w:r>
          </w:p>
          <w:p w14:paraId="7EFAE71C" w14:textId="77777777" w:rsidR="00FB59B6" w:rsidRPr="00E132D7" w:rsidRDefault="00FB59B6" w:rsidP="00B60280">
            <w:pPr>
              <w:rPr>
                <w:rFonts w:asciiTheme="minorHAnsi" w:hAnsiTheme="minorHAnsi"/>
                <w:sz w:val="24"/>
                <w:szCs w:val="24"/>
              </w:rPr>
            </w:pPr>
          </w:p>
        </w:tc>
        <w:tc>
          <w:tcPr>
            <w:tcW w:w="2985" w:type="dxa"/>
          </w:tcPr>
          <w:p w14:paraId="7A8113EE" w14:textId="77777777" w:rsidR="00E132D7" w:rsidRDefault="00E132D7" w:rsidP="00597E10">
            <w:pPr>
              <w:spacing w:after="200" w:line="276" w:lineRule="auto"/>
              <w:rPr>
                <w:rFonts w:asciiTheme="minorHAnsi" w:hAnsiTheme="minorHAnsi"/>
                <w:sz w:val="24"/>
                <w:szCs w:val="24"/>
              </w:rPr>
            </w:pPr>
          </w:p>
          <w:p w14:paraId="44E68DEB" w14:textId="77777777" w:rsidR="00E132D7" w:rsidRDefault="00E132D7" w:rsidP="00597E10">
            <w:pPr>
              <w:spacing w:after="200" w:line="276" w:lineRule="auto"/>
              <w:rPr>
                <w:rFonts w:asciiTheme="minorHAnsi" w:hAnsiTheme="minorHAnsi"/>
                <w:sz w:val="24"/>
                <w:szCs w:val="24"/>
              </w:rPr>
            </w:pPr>
          </w:p>
          <w:p w14:paraId="5BDF3EF8" w14:textId="77777777" w:rsidR="00FB59B6" w:rsidRPr="00E132D7" w:rsidRDefault="00597E10" w:rsidP="00597E10">
            <w:pPr>
              <w:spacing w:after="200" w:line="276" w:lineRule="auto"/>
              <w:rPr>
                <w:rFonts w:asciiTheme="minorHAnsi" w:hAnsiTheme="minorHAnsi"/>
                <w:sz w:val="24"/>
                <w:szCs w:val="24"/>
              </w:rPr>
            </w:pPr>
            <w:r w:rsidRPr="00E132D7">
              <w:rPr>
                <w:rFonts w:asciiTheme="minorHAnsi" w:hAnsiTheme="minorHAnsi"/>
                <w:sz w:val="24"/>
                <w:szCs w:val="24"/>
              </w:rPr>
              <w:t>I can apply empathy and social interactions</w:t>
            </w:r>
          </w:p>
          <w:p w14:paraId="1E7F9EB1" w14:textId="77777777" w:rsidR="00597E10" w:rsidRPr="00E132D7" w:rsidRDefault="00597E10" w:rsidP="00597E10">
            <w:pPr>
              <w:spacing w:after="200" w:line="276" w:lineRule="auto"/>
              <w:rPr>
                <w:rFonts w:asciiTheme="minorHAnsi" w:hAnsiTheme="minorHAnsi"/>
                <w:sz w:val="24"/>
                <w:szCs w:val="24"/>
              </w:rPr>
            </w:pPr>
            <w:r w:rsidRPr="00E132D7">
              <w:rPr>
                <w:rFonts w:asciiTheme="minorHAnsi" w:hAnsiTheme="minorHAnsi"/>
                <w:sz w:val="24"/>
                <w:szCs w:val="24"/>
              </w:rPr>
              <w:t>I can understand the reason behind rules</w:t>
            </w:r>
          </w:p>
        </w:tc>
        <w:tc>
          <w:tcPr>
            <w:tcW w:w="4082" w:type="dxa"/>
          </w:tcPr>
          <w:p w14:paraId="20F7A3AD" w14:textId="77777777" w:rsidR="00B62B6C" w:rsidRPr="00E132D7" w:rsidRDefault="00211096" w:rsidP="00B62B6C">
            <w:pPr>
              <w:rPr>
                <w:rFonts w:asciiTheme="minorHAnsi" w:hAnsiTheme="minorHAnsi"/>
                <w:sz w:val="24"/>
                <w:szCs w:val="24"/>
              </w:rPr>
            </w:pPr>
            <w:r w:rsidRPr="00E132D7">
              <w:rPr>
                <w:rFonts w:asciiTheme="minorHAnsi" w:hAnsiTheme="minorHAnsi"/>
                <w:sz w:val="24"/>
                <w:szCs w:val="24"/>
              </w:rPr>
              <w:t>Learning activity(s):</w:t>
            </w:r>
            <w:r w:rsidR="003305FE" w:rsidRPr="00E132D7">
              <w:rPr>
                <w:rFonts w:asciiTheme="minorHAnsi" w:hAnsiTheme="minorHAnsi"/>
                <w:sz w:val="24"/>
                <w:szCs w:val="24"/>
              </w:rPr>
              <w:t xml:space="preserve"> </w:t>
            </w:r>
            <w:r w:rsidR="00B62B6C" w:rsidRPr="00E132D7">
              <w:rPr>
                <w:rFonts w:asciiTheme="minorHAnsi" w:hAnsiTheme="minorHAnsi"/>
                <w:sz w:val="24"/>
                <w:szCs w:val="24"/>
              </w:rPr>
              <w:t xml:space="preserve">Concentric </w:t>
            </w:r>
            <w:proofErr w:type="spellStart"/>
            <w:r w:rsidR="00B62B6C" w:rsidRPr="00E132D7">
              <w:rPr>
                <w:rFonts w:asciiTheme="minorHAnsi" w:hAnsiTheme="minorHAnsi"/>
                <w:sz w:val="24"/>
                <w:szCs w:val="24"/>
              </w:rPr>
              <w:t>Cirles</w:t>
            </w:r>
            <w:proofErr w:type="spellEnd"/>
          </w:p>
          <w:p w14:paraId="574EE03D" w14:textId="77777777" w:rsidR="00B62B6C" w:rsidRPr="00E132D7" w:rsidRDefault="00B62B6C" w:rsidP="00B62B6C">
            <w:pPr>
              <w:rPr>
                <w:rFonts w:asciiTheme="minorHAnsi" w:hAnsiTheme="minorHAnsi"/>
                <w:sz w:val="24"/>
                <w:szCs w:val="24"/>
              </w:rPr>
            </w:pPr>
            <w:r w:rsidRPr="00E132D7">
              <w:rPr>
                <w:rFonts w:asciiTheme="minorHAnsi" w:hAnsiTheme="minorHAnsi"/>
                <w:sz w:val="24"/>
                <w:szCs w:val="24"/>
              </w:rPr>
              <w:t>Pose the question</w:t>
            </w:r>
            <w:r w:rsidR="00310D54" w:rsidRPr="00E132D7">
              <w:rPr>
                <w:rFonts w:asciiTheme="minorHAnsi" w:hAnsiTheme="minorHAnsi"/>
                <w:sz w:val="24"/>
                <w:szCs w:val="24"/>
              </w:rPr>
              <w:t>s</w:t>
            </w:r>
            <w:r w:rsidRPr="00E132D7">
              <w:rPr>
                <w:rFonts w:asciiTheme="minorHAnsi" w:hAnsiTheme="minorHAnsi"/>
                <w:sz w:val="24"/>
                <w:szCs w:val="24"/>
              </w:rPr>
              <w:t>,” What is a rule that is important to our school community?”</w:t>
            </w:r>
            <w:r w:rsidR="00310D54" w:rsidRPr="00E132D7">
              <w:rPr>
                <w:rFonts w:asciiTheme="minorHAnsi" w:hAnsiTheme="minorHAnsi"/>
                <w:sz w:val="24"/>
                <w:szCs w:val="24"/>
              </w:rPr>
              <w:t>, “</w:t>
            </w:r>
            <w:r w:rsidRPr="00E132D7">
              <w:rPr>
                <w:rFonts w:asciiTheme="minorHAnsi" w:hAnsiTheme="minorHAnsi"/>
                <w:sz w:val="24"/>
                <w:szCs w:val="24"/>
              </w:rPr>
              <w:t xml:space="preserve">What is a school rule that </w:t>
            </w:r>
            <w:r w:rsidR="00310D54" w:rsidRPr="00E132D7">
              <w:rPr>
                <w:rFonts w:asciiTheme="minorHAnsi" w:hAnsiTheme="minorHAnsi"/>
                <w:sz w:val="24"/>
                <w:szCs w:val="24"/>
              </w:rPr>
              <w:t>you may disagree with?” and “If you were able to change that rule, what would you change it to?” Has there ever been a time where you disagreed with someone who created the rules</w:t>
            </w:r>
            <w:r w:rsidR="00B6703F" w:rsidRPr="00E132D7">
              <w:rPr>
                <w:rFonts w:asciiTheme="minorHAnsi" w:hAnsiTheme="minorHAnsi"/>
                <w:sz w:val="24"/>
                <w:szCs w:val="24"/>
              </w:rPr>
              <w:t xml:space="preserve"> that you were meant to follow, like Julius Cesar and Brutus?  </w:t>
            </w:r>
            <w:r w:rsidR="00310D54" w:rsidRPr="00E132D7">
              <w:rPr>
                <w:rFonts w:asciiTheme="minorHAnsi" w:hAnsiTheme="minorHAnsi"/>
                <w:sz w:val="24"/>
                <w:szCs w:val="24"/>
              </w:rPr>
              <w:t xml:space="preserve"> Can you empathize with them even though you</w:t>
            </w:r>
            <w:r w:rsidR="00B6703F" w:rsidRPr="00E132D7">
              <w:rPr>
                <w:rFonts w:asciiTheme="minorHAnsi" w:hAnsiTheme="minorHAnsi"/>
                <w:sz w:val="24"/>
                <w:szCs w:val="24"/>
              </w:rPr>
              <w:t xml:space="preserve"> did not agree with the rules?   </w:t>
            </w:r>
          </w:p>
          <w:p w14:paraId="07FD6D70" w14:textId="77777777" w:rsidR="00796564" w:rsidRPr="00E132D7" w:rsidRDefault="00796564" w:rsidP="00C96F07">
            <w:pPr>
              <w:rPr>
                <w:rFonts w:asciiTheme="minorHAnsi" w:hAnsiTheme="minorHAnsi"/>
                <w:sz w:val="24"/>
                <w:szCs w:val="24"/>
              </w:rPr>
            </w:pPr>
          </w:p>
        </w:tc>
      </w:tr>
      <w:tr w:rsidR="00FB59B6" w:rsidRPr="00121AF0" w14:paraId="2F157AAD" w14:textId="77777777" w:rsidTr="00FB59B6">
        <w:trPr>
          <w:trHeight w:val="1799"/>
        </w:trPr>
        <w:tc>
          <w:tcPr>
            <w:tcW w:w="3525" w:type="dxa"/>
          </w:tcPr>
          <w:p w14:paraId="08D2905B" w14:textId="77777777" w:rsidR="00FB59B6" w:rsidRPr="00E132D7" w:rsidRDefault="00FB59B6" w:rsidP="00B60280">
            <w:pPr>
              <w:rPr>
                <w:rFonts w:asciiTheme="minorHAnsi" w:hAnsiTheme="minorHAnsi"/>
                <w:sz w:val="24"/>
                <w:szCs w:val="24"/>
              </w:rPr>
            </w:pPr>
          </w:p>
          <w:p w14:paraId="10F89B60" w14:textId="77777777" w:rsidR="00FB59B6" w:rsidRPr="00E132D7" w:rsidRDefault="00FB59B6" w:rsidP="00B60280">
            <w:pPr>
              <w:rPr>
                <w:rFonts w:asciiTheme="minorHAnsi" w:hAnsiTheme="minorHAnsi"/>
                <w:sz w:val="24"/>
                <w:szCs w:val="24"/>
              </w:rPr>
            </w:pPr>
          </w:p>
          <w:p w14:paraId="2C6D5AB6" w14:textId="77777777" w:rsidR="00FB59B6" w:rsidRPr="00E132D7" w:rsidRDefault="00FB59B6" w:rsidP="00B60280">
            <w:pPr>
              <w:rPr>
                <w:rFonts w:asciiTheme="minorHAnsi" w:hAnsiTheme="minorHAnsi"/>
                <w:sz w:val="24"/>
                <w:szCs w:val="24"/>
              </w:rPr>
            </w:pPr>
          </w:p>
          <w:p w14:paraId="7A3DD1BA" w14:textId="77777777" w:rsidR="00E132D7" w:rsidRDefault="00E132D7" w:rsidP="00B60280">
            <w:pPr>
              <w:rPr>
                <w:rFonts w:asciiTheme="minorHAnsi" w:hAnsiTheme="minorHAnsi"/>
                <w:sz w:val="24"/>
                <w:szCs w:val="24"/>
              </w:rPr>
            </w:pPr>
          </w:p>
          <w:p w14:paraId="30A3D611" w14:textId="77777777" w:rsidR="00E132D7" w:rsidRDefault="00E132D7" w:rsidP="00B60280">
            <w:pPr>
              <w:rPr>
                <w:rFonts w:asciiTheme="minorHAnsi" w:hAnsiTheme="minorHAnsi"/>
                <w:sz w:val="24"/>
                <w:szCs w:val="24"/>
              </w:rPr>
            </w:pPr>
          </w:p>
          <w:p w14:paraId="185809A5" w14:textId="77777777" w:rsidR="00E132D7" w:rsidRDefault="00E132D7" w:rsidP="00B60280">
            <w:pPr>
              <w:rPr>
                <w:rFonts w:asciiTheme="minorHAnsi" w:hAnsiTheme="minorHAnsi"/>
                <w:sz w:val="24"/>
                <w:szCs w:val="24"/>
              </w:rPr>
            </w:pPr>
          </w:p>
          <w:p w14:paraId="0476ACA7" w14:textId="77777777" w:rsidR="00E132D7" w:rsidRDefault="00E132D7" w:rsidP="00B60280">
            <w:pPr>
              <w:rPr>
                <w:rFonts w:asciiTheme="minorHAnsi" w:hAnsiTheme="minorHAnsi"/>
                <w:sz w:val="24"/>
                <w:szCs w:val="24"/>
              </w:rPr>
            </w:pPr>
          </w:p>
          <w:p w14:paraId="57CA2E80" w14:textId="77777777" w:rsidR="00FB59B6" w:rsidRPr="00E132D7" w:rsidRDefault="00FB59B6" w:rsidP="00B60280">
            <w:pPr>
              <w:rPr>
                <w:rFonts w:asciiTheme="minorHAnsi" w:hAnsiTheme="minorHAnsi"/>
                <w:sz w:val="24"/>
                <w:szCs w:val="24"/>
              </w:rPr>
            </w:pPr>
            <w:r w:rsidRPr="00E132D7">
              <w:rPr>
                <w:rFonts w:asciiTheme="minorHAnsi" w:hAnsiTheme="minorHAnsi"/>
                <w:sz w:val="24"/>
                <w:szCs w:val="24"/>
              </w:rPr>
              <w:t>Science</w:t>
            </w:r>
          </w:p>
        </w:tc>
        <w:tc>
          <w:tcPr>
            <w:tcW w:w="4006" w:type="dxa"/>
            <w:vAlign w:val="center"/>
          </w:tcPr>
          <w:p w14:paraId="0266C84F" w14:textId="77777777" w:rsidR="00FB59B6" w:rsidRPr="00E132D7" w:rsidRDefault="00597E10" w:rsidP="00B60280">
            <w:pPr>
              <w:rPr>
                <w:rFonts w:asciiTheme="minorHAnsi" w:hAnsiTheme="minorHAnsi"/>
                <w:sz w:val="24"/>
                <w:szCs w:val="24"/>
              </w:rPr>
            </w:pPr>
            <w:r w:rsidRPr="00E132D7">
              <w:rPr>
                <w:rFonts w:asciiTheme="minorHAnsi" w:hAnsiTheme="minorHAnsi" w:cs="TimesNewRomanPSMT"/>
                <w:sz w:val="24"/>
                <w:szCs w:val="24"/>
              </w:rPr>
              <w:t>Make observations and describe the structure and function of organelles found in plant and animal cells.</w:t>
            </w:r>
          </w:p>
        </w:tc>
        <w:tc>
          <w:tcPr>
            <w:tcW w:w="2985" w:type="dxa"/>
          </w:tcPr>
          <w:p w14:paraId="3C1F3014" w14:textId="77777777" w:rsidR="00E132D7" w:rsidRDefault="00E132D7" w:rsidP="00597E10">
            <w:pPr>
              <w:spacing w:line="276" w:lineRule="auto"/>
              <w:rPr>
                <w:rFonts w:asciiTheme="minorHAnsi" w:hAnsiTheme="minorHAnsi"/>
                <w:sz w:val="24"/>
                <w:szCs w:val="24"/>
              </w:rPr>
            </w:pPr>
          </w:p>
          <w:p w14:paraId="13843DA5" w14:textId="77777777" w:rsidR="00E132D7" w:rsidRDefault="00E132D7" w:rsidP="00597E10">
            <w:pPr>
              <w:spacing w:line="276" w:lineRule="auto"/>
              <w:rPr>
                <w:rFonts w:asciiTheme="minorHAnsi" w:hAnsiTheme="minorHAnsi"/>
                <w:sz w:val="24"/>
                <w:szCs w:val="24"/>
              </w:rPr>
            </w:pPr>
          </w:p>
          <w:p w14:paraId="533DAD45" w14:textId="77777777" w:rsidR="00E132D7" w:rsidRDefault="00E132D7" w:rsidP="00597E10">
            <w:pPr>
              <w:spacing w:line="276" w:lineRule="auto"/>
              <w:rPr>
                <w:rFonts w:asciiTheme="minorHAnsi" w:hAnsiTheme="minorHAnsi"/>
                <w:sz w:val="24"/>
                <w:szCs w:val="24"/>
              </w:rPr>
            </w:pPr>
          </w:p>
          <w:p w14:paraId="002D111A" w14:textId="77777777" w:rsidR="00E132D7" w:rsidRDefault="00E132D7" w:rsidP="00597E10">
            <w:pPr>
              <w:spacing w:line="276" w:lineRule="auto"/>
              <w:rPr>
                <w:rFonts w:asciiTheme="minorHAnsi" w:hAnsiTheme="minorHAnsi"/>
                <w:sz w:val="24"/>
                <w:szCs w:val="24"/>
              </w:rPr>
            </w:pPr>
          </w:p>
          <w:p w14:paraId="5BF5CE89" w14:textId="77777777" w:rsidR="00E132D7" w:rsidRDefault="00E132D7" w:rsidP="00597E10">
            <w:pPr>
              <w:spacing w:line="276" w:lineRule="auto"/>
              <w:rPr>
                <w:rFonts w:asciiTheme="minorHAnsi" w:hAnsiTheme="minorHAnsi"/>
                <w:sz w:val="24"/>
                <w:szCs w:val="24"/>
              </w:rPr>
            </w:pPr>
          </w:p>
          <w:p w14:paraId="0001518A" w14:textId="77777777" w:rsidR="00E132D7" w:rsidRDefault="00E132D7" w:rsidP="00597E10">
            <w:pPr>
              <w:spacing w:line="276" w:lineRule="auto"/>
              <w:rPr>
                <w:rFonts w:asciiTheme="minorHAnsi" w:hAnsiTheme="minorHAnsi"/>
                <w:sz w:val="24"/>
                <w:szCs w:val="24"/>
              </w:rPr>
            </w:pPr>
          </w:p>
          <w:p w14:paraId="4DA1CEFC" w14:textId="77777777" w:rsidR="00FB59B6" w:rsidRPr="00E132D7" w:rsidRDefault="00597E10" w:rsidP="00597E10">
            <w:pPr>
              <w:spacing w:line="276" w:lineRule="auto"/>
              <w:rPr>
                <w:rFonts w:asciiTheme="minorHAnsi" w:hAnsiTheme="minorHAnsi"/>
                <w:sz w:val="24"/>
                <w:szCs w:val="24"/>
              </w:rPr>
            </w:pPr>
            <w:r w:rsidRPr="00E132D7">
              <w:rPr>
                <w:rFonts w:asciiTheme="minorHAnsi" w:hAnsiTheme="minorHAnsi"/>
                <w:sz w:val="24"/>
                <w:szCs w:val="24"/>
              </w:rPr>
              <w:t>I can establish and maintain friendships.</w:t>
            </w:r>
          </w:p>
        </w:tc>
        <w:tc>
          <w:tcPr>
            <w:tcW w:w="4082" w:type="dxa"/>
          </w:tcPr>
          <w:p w14:paraId="538E67B3" w14:textId="77777777" w:rsidR="00B27940" w:rsidRPr="00E132D7" w:rsidRDefault="00211096" w:rsidP="00B27940">
            <w:pPr>
              <w:rPr>
                <w:rFonts w:asciiTheme="minorHAnsi" w:hAnsiTheme="minorHAnsi"/>
                <w:sz w:val="24"/>
                <w:szCs w:val="24"/>
              </w:rPr>
            </w:pPr>
            <w:r w:rsidRPr="00E132D7">
              <w:rPr>
                <w:rFonts w:asciiTheme="minorHAnsi" w:hAnsiTheme="minorHAnsi"/>
                <w:sz w:val="24"/>
                <w:szCs w:val="24"/>
              </w:rPr>
              <w:t>Learning activity(s):</w:t>
            </w:r>
            <w:r w:rsidR="00597E10" w:rsidRPr="00E132D7">
              <w:rPr>
                <w:rFonts w:asciiTheme="minorHAnsi" w:hAnsiTheme="minorHAnsi"/>
                <w:sz w:val="24"/>
                <w:szCs w:val="24"/>
              </w:rPr>
              <w:t xml:space="preserve">  </w:t>
            </w:r>
            <w:r w:rsidR="00B27940" w:rsidRPr="00E132D7">
              <w:rPr>
                <w:rFonts w:asciiTheme="minorHAnsi" w:hAnsiTheme="minorHAnsi"/>
                <w:sz w:val="24"/>
                <w:szCs w:val="24"/>
              </w:rPr>
              <w:t>Fan N Pick</w:t>
            </w:r>
          </w:p>
          <w:p w14:paraId="192D10AD" w14:textId="77777777" w:rsidR="00B27940" w:rsidRPr="00E132D7" w:rsidRDefault="00B27940" w:rsidP="00B27940">
            <w:pPr>
              <w:rPr>
                <w:rFonts w:asciiTheme="minorHAnsi" w:hAnsiTheme="minorHAnsi"/>
                <w:sz w:val="24"/>
                <w:szCs w:val="24"/>
              </w:rPr>
            </w:pPr>
            <w:r w:rsidRPr="00E132D7">
              <w:rPr>
                <w:rFonts w:asciiTheme="minorHAnsi" w:hAnsiTheme="minorHAnsi"/>
                <w:sz w:val="24"/>
                <w:szCs w:val="24"/>
              </w:rPr>
              <w:t xml:space="preserve">Overarching Question: What role do you play in the following areas in our </w:t>
            </w:r>
            <w:proofErr w:type="gramStart"/>
            <w:r w:rsidRPr="00E132D7">
              <w:rPr>
                <w:rFonts w:asciiTheme="minorHAnsi" w:hAnsiTheme="minorHAnsi"/>
                <w:sz w:val="24"/>
                <w:szCs w:val="24"/>
              </w:rPr>
              <w:t>school ?</w:t>
            </w:r>
            <w:proofErr w:type="gramEnd"/>
          </w:p>
          <w:p w14:paraId="70E57DBC" w14:textId="77777777" w:rsidR="003305FE" w:rsidRPr="00E132D7" w:rsidRDefault="00B27940" w:rsidP="00796564">
            <w:pPr>
              <w:rPr>
                <w:rFonts w:asciiTheme="minorHAnsi" w:hAnsiTheme="minorHAnsi"/>
                <w:sz w:val="24"/>
                <w:szCs w:val="24"/>
              </w:rPr>
            </w:pPr>
            <w:r w:rsidRPr="00E132D7">
              <w:rPr>
                <w:rFonts w:asciiTheme="minorHAnsi" w:hAnsiTheme="minorHAnsi"/>
                <w:sz w:val="24"/>
                <w:szCs w:val="24"/>
              </w:rPr>
              <w:t xml:space="preserve">On a set of 4 index cards (one per group of 4) write the word classroom, sports, clubs and </w:t>
            </w:r>
            <w:r w:rsidR="00796564" w:rsidRPr="00E132D7">
              <w:rPr>
                <w:rFonts w:asciiTheme="minorHAnsi" w:hAnsiTheme="minorHAnsi"/>
                <w:sz w:val="24"/>
                <w:szCs w:val="24"/>
              </w:rPr>
              <w:t>band/choir</w:t>
            </w:r>
            <w:r w:rsidRPr="00E132D7">
              <w:rPr>
                <w:rFonts w:asciiTheme="minorHAnsi" w:hAnsiTheme="minorHAnsi"/>
                <w:sz w:val="24"/>
                <w:szCs w:val="24"/>
              </w:rPr>
              <w:t xml:space="preserve"> on a separate card. One student will fan out the cards and another student will select one of the cards with the words not facing them.  They will </w:t>
            </w:r>
            <w:r w:rsidR="00796564" w:rsidRPr="00E132D7">
              <w:rPr>
                <w:rFonts w:asciiTheme="minorHAnsi" w:hAnsiTheme="minorHAnsi"/>
                <w:sz w:val="24"/>
                <w:szCs w:val="24"/>
              </w:rPr>
              <w:t xml:space="preserve">read their card and </w:t>
            </w:r>
            <w:r w:rsidRPr="00E132D7">
              <w:rPr>
                <w:rFonts w:asciiTheme="minorHAnsi" w:hAnsiTheme="minorHAnsi"/>
                <w:sz w:val="24"/>
                <w:szCs w:val="24"/>
              </w:rPr>
              <w:t>then discuss their role</w:t>
            </w:r>
            <w:r w:rsidR="00796564" w:rsidRPr="00E132D7">
              <w:rPr>
                <w:rFonts w:asciiTheme="minorHAnsi" w:hAnsiTheme="minorHAnsi"/>
                <w:sz w:val="24"/>
                <w:szCs w:val="24"/>
              </w:rPr>
              <w:t xml:space="preserve"> or a role of someone within that group and the importance of </w:t>
            </w:r>
            <w:r w:rsidR="00796564" w:rsidRPr="00E132D7">
              <w:rPr>
                <w:rFonts w:asciiTheme="minorHAnsi" w:hAnsiTheme="minorHAnsi"/>
                <w:sz w:val="24"/>
                <w:szCs w:val="24"/>
              </w:rPr>
              <w:lastRenderedPageBreak/>
              <w:t>that role within the group</w:t>
            </w:r>
            <w:r w:rsidRPr="00E132D7">
              <w:rPr>
                <w:rFonts w:asciiTheme="minorHAnsi" w:hAnsiTheme="minorHAnsi"/>
                <w:sz w:val="24"/>
                <w:szCs w:val="24"/>
              </w:rPr>
              <w:t>.  The other students will take turns pulling cards and discussing their roles within the groups or areas.  The teacher will bring the groups back together by posing the question, “How does being part of a group fill a need within our li</w:t>
            </w:r>
            <w:r w:rsidR="00796564" w:rsidRPr="00E132D7">
              <w:rPr>
                <w:rFonts w:asciiTheme="minorHAnsi" w:hAnsiTheme="minorHAnsi"/>
                <w:sz w:val="24"/>
                <w:szCs w:val="24"/>
              </w:rPr>
              <w:t>ves and provide a sense of belonging</w:t>
            </w:r>
            <w:r w:rsidRPr="00E132D7">
              <w:rPr>
                <w:rFonts w:asciiTheme="minorHAnsi" w:hAnsiTheme="minorHAnsi"/>
                <w:sz w:val="24"/>
                <w:szCs w:val="24"/>
              </w:rPr>
              <w:t xml:space="preserve">?”  Students can either journal their responses or share out.  Reflection: How does being a member of a group compare to the complexity of cell structures within plants and animals? </w:t>
            </w:r>
          </w:p>
        </w:tc>
      </w:tr>
    </w:tbl>
    <w:p w14:paraId="66100F8B" w14:textId="77777777" w:rsidR="00E15CA6" w:rsidRDefault="00E15CA6"/>
    <w:p w14:paraId="11313964" w14:textId="77777777" w:rsidR="00AD4E31" w:rsidRDefault="00AD4E31"/>
    <w:p w14:paraId="28736867" w14:textId="77777777" w:rsidR="00EE22AA" w:rsidRDefault="00EE22AA"/>
    <w:sectPr w:rsidR="00EE22AA" w:rsidSect="00082332">
      <w:headerReference w:type="even" r:id="rId8"/>
      <w:headerReference w:type="default" r:id="rId9"/>
      <w:footerReference w:type="even" r:id="rId10"/>
      <w:footerReference w:type="default" r:id="rId11"/>
      <w:headerReference w:type="first" r:id="rId12"/>
      <w:footerReference w:type="first" r:id="rId13"/>
      <w:pgSz w:w="15840" w:h="12240" w:orient="landscape"/>
      <w:pgMar w:top="1260" w:right="720" w:bottom="270" w:left="720" w:header="117"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E7B30" w14:textId="77777777" w:rsidR="00404EE1" w:rsidRDefault="00404EE1" w:rsidP="00C23D58">
      <w:r>
        <w:separator/>
      </w:r>
    </w:p>
  </w:endnote>
  <w:endnote w:type="continuationSeparator" w:id="0">
    <w:p w14:paraId="336450FB" w14:textId="77777777" w:rsidR="00404EE1" w:rsidRDefault="00404EE1" w:rsidP="00C2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5718E" w14:textId="77777777" w:rsidR="00082332" w:rsidRDefault="000823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27069" w14:textId="77777777" w:rsidR="00082332" w:rsidRDefault="0008233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04DC3" w14:textId="77777777" w:rsidR="00082332" w:rsidRDefault="0008233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82F5C" w14:textId="77777777" w:rsidR="00404EE1" w:rsidRDefault="00404EE1" w:rsidP="00C23D58">
      <w:r>
        <w:separator/>
      </w:r>
    </w:p>
  </w:footnote>
  <w:footnote w:type="continuationSeparator" w:id="0">
    <w:p w14:paraId="1275A925" w14:textId="77777777" w:rsidR="00404EE1" w:rsidRDefault="00404EE1" w:rsidP="00C23D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2B448" w14:textId="77777777" w:rsidR="00082332" w:rsidRDefault="0008233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614E5" w14:textId="2E4EA9E9" w:rsidR="00082332" w:rsidRDefault="00082332" w:rsidP="00082332">
    <w:pPr>
      <w:pStyle w:val="NormalWeb"/>
      <w:tabs>
        <w:tab w:val="center" w:pos="4680"/>
        <w:tab w:val="right" w:pos="9360"/>
      </w:tabs>
      <w:spacing w:before="0" w:beforeAutospacing="0" w:after="0" w:afterAutospacing="0"/>
      <w:jc w:val="center"/>
    </w:pPr>
    <w:r>
      <w:rPr>
        <w:rFonts w:eastAsia="Cambria"/>
        <w:color w:val="000000" w:themeColor="text1"/>
        <w:kern w:val="24"/>
      </w:rPr>
      <w:t xml:space="preserve">Developed by Metropolitan Nashville Public School                                                                    Downloaded from CASEL’s District Resource </w:t>
    </w:r>
    <w:r>
      <w:rPr>
        <w:rFonts w:eastAsia="Cambria"/>
        <w:color w:val="000000" w:themeColor="text1"/>
        <w:kern w:val="24"/>
      </w:rPr>
      <w:t>Center</w:t>
    </w:r>
    <w:bookmarkStart w:id="0" w:name="_GoBack"/>
    <w:bookmarkEnd w:id="0"/>
  </w:p>
  <w:p w14:paraId="69F15C79" w14:textId="77777777" w:rsidR="00082332" w:rsidRDefault="0008233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5EDB8" w14:textId="77777777" w:rsidR="00082332" w:rsidRDefault="0008233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52F77"/>
    <w:multiLevelType w:val="hybridMultilevel"/>
    <w:tmpl w:val="E16A3FE2"/>
    <w:lvl w:ilvl="0" w:tplc="293C543A">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DA48C2"/>
    <w:multiLevelType w:val="hybridMultilevel"/>
    <w:tmpl w:val="288E225A"/>
    <w:lvl w:ilvl="0" w:tplc="3A321F9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95E467C"/>
    <w:multiLevelType w:val="hybridMultilevel"/>
    <w:tmpl w:val="8D6E4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65C513E9"/>
    <w:multiLevelType w:val="hybridMultilevel"/>
    <w:tmpl w:val="3E7C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903FD"/>
    <w:multiLevelType w:val="hybridMultilevel"/>
    <w:tmpl w:val="A19A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AC5DF5"/>
    <w:multiLevelType w:val="hybridMultilevel"/>
    <w:tmpl w:val="E0606DAA"/>
    <w:lvl w:ilvl="0" w:tplc="84121190">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BDC"/>
    <w:rsid w:val="0000442A"/>
    <w:rsid w:val="00004C8E"/>
    <w:rsid w:val="000275EA"/>
    <w:rsid w:val="00036B66"/>
    <w:rsid w:val="000462C7"/>
    <w:rsid w:val="00082332"/>
    <w:rsid w:val="0008283F"/>
    <w:rsid w:val="000B2543"/>
    <w:rsid w:val="00103114"/>
    <w:rsid w:val="00115C61"/>
    <w:rsid w:val="0012038D"/>
    <w:rsid w:val="00121AF0"/>
    <w:rsid w:val="00140494"/>
    <w:rsid w:val="00146AB4"/>
    <w:rsid w:val="0015255E"/>
    <w:rsid w:val="001558B8"/>
    <w:rsid w:val="00162ACA"/>
    <w:rsid w:val="00166852"/>
    <w:rsid w:val="001C0981"/>
    <w:rsid w:val="001D4B81"/>
    <w:rsid w:val="001E1C02"/>
    <w:rsid w:val="00211096"/>
    <w:rsid w:val="00223563"/>
    <w:rsid w:val="0024089C"/>
    <w:rsid w:val="00242DB5"/>
    <w:rsid w:val="002847E4"/>
    <w:rsid w:val="002B39D7"/>
    <w:rsid w:val="002E02A7"/>
    <w:rsid w:val="002E66C5"/>
    <w:rsid w:val="002E6BA1"/>
    <w:rsid w:val="00310D54"/>
    <w:rsid w:val="0032532D"/>
    <w:rsid w:val="00325A90"/>
    <w:rsid w:val="003305FE"/>
    <w:rsid w:val="003560A4"/>
    <w:rsid w:val="00377C31"/>
    <w:rsid w:val="0038559C"/>
    <w:rsid w:val="003A2C96"/>
    <w:rsid w:val="003C4706"/>
    <w:rsid w:val="003F3833"/>
    <w:rsid w:val="00404EE1"/>
    <w:rsid w:val="00497D9E"/>
    <w:rsid w:val="004F58AF"/>
    <w:rsid w:val="00503972"/>
    <w:rsid w:val="0058215D"/>
    <w:rsid w:val="00583C29"/>
    <w:rsid w:val="00597E10"/>
    <w:rsid w:val="00626A8A"/>
    <w:rsid w:val="00671CAE"/>
    <w:rsid w:val="00697758"/>
    <w:rsid w:val="006D28EF"/>
    <w:rsid w:val="006F0F47"/>
    <w:rsid w:val="007031D9"/>
    <w:rsid w:val="007218C7"/>
    <w:rsid w:val="00731434"/>
    <w:rsid w:val="00731A67"/>
    <w:rsid w:val="00735940"/>
    <w:rsid w:val="007367AD"/>
    <w:rsid w:val="00754514"/>
    <w:rsid w:val="00765D82"/>
    <w:rsid w:val="00791BF0"/>
    <w:rsid w:val="00792BDC"/>
    <w:rsid w:val="00796564"/>
    <w:rsid w:val="007D3F4E"/>
    <w:rsid w:val="007D614D"/>
    <w:rsid w:val="007F5B7F"/>
    <w:rsid w:val="007F7F2A"/>
    <w:rsid w:val="008230D4"/>
    <w:rsid w:val="0082578F"/>
    <w:rsid w:val="00843F4B"/>
    <w:rsid w:val="008442C1"/>
    <w:rsid w:val="00863598"/>
    <w:rsid w:val="008B0828"/>
    <w:rsid w:val="008B30EF"/>
    <w:rsid w:val="008C0F9B"/>
    <w:rsid w:val="008F7EC0"/>
    <w:rsid w:val="00905076"/>
    <w:rsid w:val="00910830"/>
    <w:rsid w:val="00917531"/>
    <w:rsid w:val="00926AD5"/>
    <w:rsid w:val="0096198B"/>
    <w:rsid w:val="00977D72"/>
    <w:rsid w:val="009808C5"/>
    <w:rsid w:val="00981C81"/>
    <w:rsid w:val="009A4100"/>
    <w:rsid w:val="009C1E2C"/>
    <w:rsid w:val="009C3F2B"/>
    <w:rsid w:val="009D2C81"/>
    <w:rsid w:val="00A02898"/>
    <w:rsid w:val="00A12174"/>
    <w:rsid w:val="00A17A3F"/>
    <w:rsid w:val="00AA1263"/>
    <w:rsid w:val="00AA2242"/>
    <w:rsid w:val="00AD4E31"/>
    <w:rsid w:val="00AD5D3C"/>
    <w:rsid w:val="00AD74DB"/>
    <w:rsid w:val="00AF2675"/>
    <w:rsid w:val="00B16337"/>
    <w:rsid w:val="00B227B0"/>
    <w:rsid w:val="00B27940"/>
    <w:rsid w:val="00B419D0"/>
    <w:rsid w:val="00B60280"/>
    <w:rsid w:val="00B62B6C"/>
    <w:rsid w:val="00B6703F"/>
    <w:rsid w:val="00C23597"/>
    <w:rsid w:val="00C23D58"/>
    <w:rsid w:val="00C40FC6"/>
    <w:rsid w:val="00C75F66"/>
    <w:rsid w:val="00C85779"/>
    <w:rsid w:val="00C96F07"/>
    <w:rsid w:val="00CA16DB"/>
    <w:rsid w:val="00CB3E53"/>
    <w:rsid w:val="00CD3466"/>
    <w:rsid w:val="00CF6EB1"/>
    <w:rsid w:val="00D5759D"/>
    <w:rsid w:val="00DB33E4"/>
    <w:rsid w:val="00DD2E4F"/>
    <w:rsid w:val="00DF1528"/>
    <w:rsid w:val="00E00111"/>
    <w:rsid w:val="00E02DB2"/>
    <w:rsid w:val="00E132D7"/>
    <w:rsid w:val="00E15CA6"/>
    <w:rsid w:val="00E33260"/>
    <w:rsid w:val="00E36B47"/>
    <w:rsid w:val="00E56270"/>
    <w:rsid w:val="00E66DA7"/>
    <w:rsid w:val="00E937F9"/>
    <w:rsid w:val="00E95568"/>
    <w:rsid w:val="00EA139C"/>
    <w:rsid w:val="00EA6789"/>
    <w:rsid w:val="00EC1210"/>
    <w:rsid w:val="00ED6B3A"/>
    <w:rsid w:val="00EE22AA"/>
    <w:rsid w:val="00F0418B"/>
    <w:rsid w:val="00F10B6A"/>
    <w:rsid w:val="00F23F50"/>
    <w:rsid w:val="00F26302"/>
    <w:rsid w:val="00F406B3"/>
    <w:rsid w:val="00FA390E"/>
    <w:rsid w:val="00FA5DEA"/>
    <w:rsid w:val="00FB59B6"/>
    <w:rsid w:val="00FB6EFC"/>
    <w:rsid w:val="00FD0949"/>
    <w:rsid w:val="00FF00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0566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83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92BD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D6B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B3A"/>
    <w:rPr>
      <w:rFonts w:ascii="Tahoma" w:hAnsi="Tahoma" w:cs="Tahoma"/>
      <w:sz w:val="16"/>
      <w:szCs w:val="16"/>
    </w:rPr>
  </w:style>
  <w:style w:type="paragraph" w:styleId="ListParagraph">
    <w:name w:val="List Paragraph"/>
    <w:basedOn w:val="Normal"/>
    <w:uiPriority w:val="34"/>
    <w:qFormat/>
    <w:rsid w:val="00CD3466"/>
    <w:pPr>
      <w:ind w:left="720"/>
      <w:contextualSpacing/>
    </w:pPr>
  </w:style>
  <w:style w:type="paragraph" w:styleId="Header">
    <w:name w:val="header"/>
    <w:basedOn w:val="Normal"/>
    <w:link w:val="HeaderChar"/>
    <w:uiPriority w:val="99"/>
    <w:unhideWhenUsed/>
    <w:rsid w:val="00C23D58"/>
    <w:pPr>
      <w:tabs>
        <w:tab w:val="center" w:pos="4680"/>
        <w:tab w:val="right" w:pos="9360"/>
      </w:tabs>
    </w:pPr>
  </w:style>
  <w:style w:type="character" w:customStyle="1" w:styleId="HeaderChar">
    <w:name w:val="Header Char"/>
    <w:basedOn w:val="DefaultParagraphFont"/>
    <w:link w:val="Header"/>
    <w:uiPriority w:val="99"/>
    <w:rsid w:val="00C23D58"/>
  </w:style>
  <w:style w:type="paragraph" w:styleId="Footer">
    <w:name w:val="footer"/>
    <w:basedOn w:val="Normal"/>
    <w:link w:val="FooterChar"/>
    <w:uiPriority w:val="99"/>
    <w:unhideWhenUsed/>
    <w:rsid w:val="00C23D58"/>
    <w:pPr>
      <w:tabs>
        <w:tab w:val="center" w:pos="4680"/>
        <w:tab w:val="right" w:pos="9360"/>
      </w:tabs>
    </w:pPr>
  </w:style>
  <w:style w:type="character" w:customStyle="1" w:styleId="FooterChar">
    <w:name w:val="Footer Char"/>
    <w:basedOn w:val="DefaultParagraphFont"/>
    <w:link w:val="Footer"/>
    <w:uiPriority w:val="99"/>
    <w:rsid w:val="00C23D58"/>
  </w:style>
  <w:style w:type="character" w:styleId="CommentReference">
    <w:name w:val="annotation reference"/>
    <w:basedOn w:val="DefaultParagraphFont"/>
    <w:uiPriority w:val="99"/>
    <w:semiHidden/>
    <w:unhideWhenUsed/>
    <w:rsid w:val="00843F4B"/>
    <w:rPr>
      <w:sz w:val="16"/>
      <w:szCs w:val="16"/>
    </w:rPr>
  </w:style>
  <w:style w:type="paragraph" w:styleId="CommentText">
    <w:name w:val="annotation text"/>
    <w:basedOn w:val="Normal"/>
    <w:link w:val="CommentTextChar"/>
    <w:uiPriority w:val="99"/>
    <w:semiHidden/>
    <w:unhideWhenUsed/>
    <w:rsid w:val="00843F4B"/>
    <w:rPr>
      <w:sz w:val="20"/>
      <w:szCs w:val="20"/>
    </w:rPr>
  </w:style>
  <w:style w:type="character" w:customStyle="1" w:styleId="CommentTextChar">
    <w:name w:val="Comment Text Char"/>
    <w:basedOn w:val="DefaultParagraphFont"/>
    <w:link w:val="CommentText"/>
    <w:uiPriority w:val="99"/>
    <w:semiHidden/>
    <w:rsid w:val="00843F4B"/>
    <w:rPr>
      <w:sz w:val="20"/>
      <w:szCs w:val="20"/>
    </w:rPr>
  </w:style>
  <w:style w:type="paragraph" w:styleId="CommentSubject">
    <w:name w:val="annotation subject"/>
    <w:basedOn w:val="CommentText"/>
    <w:next w:val="CommentText"/>
    <w:link w:val="CommentSubjectChar"/>
    <w:uiPriority w:val="99"/>
    <w:semiHidden/>
    <w:unhideWhenUsed/>
    <w:rsid w:val="00843F4B"/>
    <w:rPr>
      <w:b/>
      <w:bCs/>
    </w:rPr>
  </w:style>
  <w:style w:type="character" w:customStyle="1" w:styleId="CommentSubjectChar">
    <w:name w:val="Comment Subject Char"/>
    <w:basedOn w:val="CommentTextChar"/>
    <w:link w:val="CommentSubject"/>
    <w:uiPriority w:val="99"/>
    <w:semiHidden/>
    <w:rsid w:val="00843F4B"/>
    <w:rPr>
      <w:b/>
      <w:bCs/>
      <w:sz w:val="20"/>
      <w:szCs w:val="20"/>
    </w:rPr>
  </w:style>
  <w:style w:type="paragraph" w:customStyle="1" w:styleId="Default">
    <w:name w:val="Default"/>
    <w:rsid w:val="002E66C5"/>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C40FC6"/>
    <w:rPr>
      <w:color w:val="0000FF" w:themeColor="hyperlink"/>
      <w:u w:val="single"/>
    </w:rPr>
  </w:style>
  <w:style w:type="paragraph" w:styleId="NormalWeb">
    <w:name w:val="Normal (Web)"/>
    <w:basedOn w:val="Normal"/>
    <w:uiPriority w:val="99"/>
    <w:unhideWhenUsed/>
    <w:rsid w:val="00082332"/>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08555">
      <w:bodyDiv w:val="1"/>
      <w:marLeft w:val="0"/>
      <w:marRight w:val="0"/>
      <w:marTop w:val="0"/>
      <w:marBottom w:val="0"/>
      <w:divBdr>
        <w:top w:val="none" w:sz="0" w:space="0" w:color="auto"/>
        <w:left w:val="none" w:sz="0" w:space="0" w:color="auto"/>
        <w:bottom w:val="none" w:sz="0" w:space="0" w:color="auto"/>
        <w:right w:val="none" w:sz="0" w:space="0" w:color="auto"/>
      </w:divBdr>
    </w:div>
    <w:div w:id="17133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nstockphoto.com/images-photos/emotional.html"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3180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DECONSTRUCTING the COMMON COR</vt:lpstr>
    </vt:vector>
  </TitlesOfParts>
  <Company>Metropolitan Nashville Public Schools</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the COMMON COR</dc:title>
  <dc:creator>Marjorie Cave</dc:creator>
  <cp:lastModifiedBy>Dutch Bickley</cp:lastModifiedBy>
  <cp:revision>4</cp:revision>
  <cp:lastPrinted>2016-03-03T02:58:00Z</cp:lastPrinted>
  <dcterms:created xsi:type="dcterms:W3CDTF">2016-03-03T02:58:00Z</dcterms:created>
  <dcterms:modified xsi:type="dcterms:W3CDTF">2017-03-19T18:48:00Z</dcterms:modified>
</cp:coreProperties>
</file>