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contextualSpacing w:val="0"/>
        <w:rPr>
          <w:rFonts w:ascii="Calibri" w:cs="Calibri" w:eastAsia="Calibri" w:hAnsi="Calibri"/>
        </w:rPr>
      </w:pPr>
      <w:r w:rsidDel="00000000" w:rsidR="00000000" w:rsidRPr="00000000">
        <w:rPr>
          <w:rtl w:val="0"/>
        </w:rPr>
      </w:r>
    </w:p>
    <w:tbl>
      <w:tblPr>
        <w:tblStyle w:val="Table1"/>
        <w:bidiVisual w:val="0"/>
        <w:tblW w:w="9360.0" w:type="dxa"/>
        <w:jc w:val="center"/>
        <w:tblBorders>
          <w:top w:color="1e477b" w:space="0" w:sz="4" w:val="single"/>
          <w:left w:color="1e477b" w:space="0" w:sz="4" w:val="single"/>
          <w:bottom w:color="1e477b" w:space="0" w:sz="4" w:val="single"/>
          <w:right w:color="1e477b" w:space="0" w:sz="4" w:val="single"/>
          <w:insideH w:color="1e477b" w:space="0" w:sz="4" w:val="single"/>
          <w:insideV w:color="1e477b" w:space="0" w:sz="4" w:val="single"/>
        </w:tblBorders>
        <w:tblLayout w:type="fixed"/>
        <w:tblLook w:val="0400"/>
      </w:tblPr>
      <w:tblGrid>
        <w:gridCol w:w="9360"/>
        <w:tblGridChange w:id="0">
          <w:tblGrid>
            <w:gridCol w:w="9360"/>
          </w:tblGrid>
        </w:tblGridChange>
      </w:tblGrid>
      <w:tr>
        <w:trPr>
          <w:trHeight w:val="1240" w:hRule="atLeast"/>
        </w:trPr>
        <w:tc>
          <w:tcPr>
            <w:shd w:fill="1e477b"/>
            <w:vAlign w:val="center"/>
          </w:tcPr>
          <w:p w:rsidR="00000000" w:rsidDel="00000000" w:rsidP="00000000" w:rsidRDefault="00000000" w:rsidRPr="00000000">
            <w:pPr>
              <w:spacing w:after="120" w:line="240" w:lineRule="auto"/>
              <w:contextualSpacing w:val="0"/>
              <w:jc w:val="center"/>
              <w:rPr>
                <w:rFonts w:ascii="Century Schoolbook" w:cs="Century Schoolbook" w:eastAsia="Century Schoolbook" w:hAnsi="Century Schoolbook"/>
                <w:smallCaps w:val="1"/>
                <w:color w:val="ffffff"/>
                <w:sz w:val="32"/>
                <w:szCs w:val="32"/>
              </w:rPr>
            </w:pPr>
            <w:r w:rsidDel="00000000" w:rsidR="00000000" w:rsidRPr="00000000">
              <w:rPr>
                <w:rFonts w:ascii="Century Schoolbook" w:cs="Century Schoolbook" w:eastAsia="Century Schoolbook" w:hAnsi="Century Schoolbook"/>
                <w:smallCaps w:val="1"/>
                <w:color w:val="ffffff"/>
                <w:sz w:val="32"/>
                <w:szCs w:val="32"/>
                <w:rtl w:val="0"/>
              </w:rPr>
              <w:t xml:space="preserve">Oakland Unified School District</w:t>
            </w:r>
          </w:p>
          <w:p w:rsidR="00000000" w:rsidDel="00000000" w:rsidP="00000000" w:rsidRDefault="00000000" w:rsidRPr="00000000">
            <w:pPr>
              <w:pStyle w:val="Heading3"/>
              <w:spacing w:after="0" w:before="0" w:line="240" w:lineRule="auto"/>
              <w:contextualSpacing w:val="0"/>
              <w:jc w:val="center"/>
              <w:rPr>
                <w:rFonts w:ascii="Century Schoolbook" w:cs="Century Schoolbook" w:eastAsia="Century Schoolbook" w:hAnsi="Century Schoolbook"/>
                <w:color w:val="ffffff"/>
                <w:sz w:val="34"/>
                <w:szCs w:val="34"/>
              </w:rPr>
            </w:pPr>
            <w:r w:rsidDel="00000000" w:rsidR="00000000" w:rsidRPr="00000000">
              <w:rPr>
                <w:rFonts w:ascii="Century Schoolbook" w:cs="Century Schoolbook" w:eastAsia="Century Schoolbook" w:hAnsi="Century Schoolbook"/>
                <w:color w:val="ffffff"/>
                <w:sz w:val="36"/>
                <w:szCs w:val="36"/>
                <w:rtl w:val="0"/>
              </w:rPr>
              <w:t xml:space="preserve">Pre-K-Adult SEL Standards</w:t>
            </w:r>
            <w:r w:rsidDel="00000000" w:rsidR="00000000" w:rsidRPr="00000000">
              <w:rPr>
                <w:rtl w:val="0"/>
              </w:rPr>
            </w:r>
          </w:p>
        </w:tc>
      </w:tr>
    </w:tbl>
    <w:p w:rsidR="00000000" w:rsidDel="00000000" w:rsidP="00000000" w:rsidRDefault="00000000" w:rsidRPr="00000000">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spacing w:line="240" w:lineRule="auto"/>
        <w:ind w:left="720" w:right="720" w:firstLine="0"/>
        <w:contextualSpacing w:val="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1"/>
          <w:szCs w:val="21"/>
          <w:rtl w:val="0"/>
        </w:rPr>
        <w:t xml:space="preserve">Oakland Unified School District’s Social and Emotional Learning (SEL) Standards were developed by a team of teachers, educators, central office administrators and staff, youth, and community members who worked together for a year.</w:t>
      </w:r>
      <w:r w:rsidDel="00000000" w:rsidR="00000000" w:rsidRPr="00000000">
        <w:rPr>
          <w:rtl w:val="0"/>
        </w:rPr>
      </w:r>
    </w:p>
    <w:p w:rsidR="00000000" w:rsidDel="00000000" w:rsidP="00000000" w:rsidRDefault="00000000" w:rsidRPr="00000000">
      <w:pPr>
        <w:spacing w:line="240" w:lineRule="auto"/>
        <w:ind w:right="360"/>
        <w:contextualSpacing w:val="0"/>
        <w:rPr>
          <w:rFonts w:ascii="Calibri" w:cs="Calibri" w:eastAsia="Calibri" w:hAnsi="Calibri"/>
        </w:rPr>
      </w:pPr>
      <w:r w:rsidDel="00000000" w:rsidR="00000000" w:rsidRPr="00000000">
        <w:rPr>
          <w:rtl w:val="0"/>
        </w:rPr>
      </w:r>
    </w:p>
    <w:p w:rsidR="00000000" w:rsidDel="00000000" w:rsidP="00000000" w:rsidRDefault="00000000" w:rsidRPr="00000000">
      <w:pPr>
        <w:spacing w:line="200" w:lineRule="auto"/>
        <w:ind w:left="360" w:right="360" w:firstLine="0"/>
        <w:contextualSpacing w:val="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Oakland Unified School District’s (OUSD) </w:t>
      </w:r>
      <w:r w:rsidDel="00000000" w:rsidR="00000000" w:rsidRPr="00000000">
        <w:rPr>
          <w:rFonts w:ascii="Calibri" w:cs="Calibri" w:eastAsia="Calibri" w:hAnsi="Calibri"/>
          <w:sz w:val="20"/>
          <w:szCs w:val="20"/>
          <w:rtl w:val="0"/>
        </w:rPr>
        <w:t xml:space="preserve">Pre-K-Adult SEL Standards are currently in use as: (1) an essential element in the district’s Instructional Rounds process for every school, (2) a guide for educators’ focus on Academic Discussion as the district transitions to the Common Core State Standards (CCSS), and (3) a tool for selecting materials and curriculum aligned to CCSS and Next Generation Science Standards (NGSS), which the California State Board of Education adopted in September 2013.</w:t>
      </w:r>
    </w:p>
    <w:p w:rsidR="00000000" w:rsidDel="00000000" w:rsidP="00000000" w:rsidRDefault="00000000" w:rsidRPr="00000000">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Style w:val="Heading2"/>
        <w:spacing w:after="60" w:before="0" w:line="240" w:lineRule="auto"/>
        <w:contextualSpacing w:val="0"/>
        <w:rPr>
          <w:rFonts w:ascii="Calibri" w:cs="Calibri" w:eastAsia="Calibri" w:hAnsi="Calibri"/>
          <w:b w:val="1"/>
          <w:color w:val="1e477b"/>
          <w:sz w:val="26"/>
          <w:szCs w:val="26"/>
        </w:rPr>
      </w:pPr>
      <w:r w:rsidDel="00000000" w:rsidR="00000000" w:rsidRPr="00000000">
        <w:rPr>
          <w:rFonts w:ascii="Calibri" w:cs="Calibri" w:eastAsia="Calibri" w:hAnsi="Calibri"/>
          <w:b w:val="1"/>
          <w:color w:val="1e477b"/>
          <w:sz w:val="26"/>
          <w:szCs w:val="26"/>
          <w:rtl w:val="0"/>
        </w:rPr>
        <w:t xml:space="preserve">Purpose</w:t>
      </w:r>
    </w:p>
    <w:p w:rsidR="00000000" w:rsidDel="00000000" w:rsidP="00000000" w:rsidRDefault="00000000" w:rsidRPr="00000000">
      <w:pPr>
        <w:spacing w:line="24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In OUSD the Pre-K-Adult Social and Emotional Learning (SEL) Standards provide an SEL framework that is the foundation for academic content, instructional practices, leadership and learning for students and adults, from the classroom to the boardroom. This resource provides an example that other district leaders and staff can use to develop a common language, vocabulary, and definition for SEL in their own district and to define the skills students need for academic achievement and success in life. The SEL Standards are currently part of the conversation throughout OUSD, including instructional rounds debriefs, professional learning, development of school site plans and reviews, and other areas.</w:t>
      </w:r>
    </w:p>
    <w:p w:rsidR="00000000" w:rsidDel="00000000" w:rsidP="00000000" w:rsidRDefault="00000000" w:rsidRPr="00000000">
      <w:pPr>
        <w:spacing w:line="24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spacing w:line="24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Similar to the medical rounds model, instructional rounds are a process for school improvement that brings groups of educators together to look at what is happening in their schools, develop a collaborative learning environment, and improve student learning. In OUSD instructional rounds is a districtwide strategy to advance the quality of teaching and learning for all students. It brings together principals, teachers, curriculum and SEL experts, and a broad range of central office staff to observe, gather evidence, and make recommendations for improvement. During the 2013-14 academic year every school site in the district hosted two instructional rounds, more than 800 classrooms were visited, and the learning experience of some 10,000 children was observed.</w:t>
      </w:r>
    </w:p>
    <w:p w:rsidR="00000000" w:rsidDel="00000000" w:rsidP="00000000" w:rsidRDefault="00000000" w:rsidRPr="00000000">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Style w:val="Heading2"/>
        <w:spacing w:after="60" w:before="0" w:line="240" w:lineRule="auto"/>
        <w:contextualSpacing w:val="0"/>
        <w:rPr>
          <w:rFonts w:ascii="Calibri" w:cs="Calibri" w:eastAsia="Calibri" w:hAnsi="Calibri"/>
          <w:b w:val="1"/>
          <w:color w:val="1e477b"/>
          <w:sz w:val="26"/>
          <w:szCs w:val="26"/>
        </w:rPr>
      </w:pPr>
      <w:r w:rsidDel="00000000" w:rsidR="00000000" w:rsidRPr="00000000">
        <w:rPr>
          <w:rFonts w:ascii="Calibri" w:cs="Calibri" w:eastAsia="Calibri" w:hAnsi="Calibri"/>
          <w:b w:val="1"/>
          <w:color w:val="1e477b"/>
          <w:sz w:val="26"/>
          <w:szCs w:val="26"/>
          <w:rtl w:val="0"/>
        </w:rPr>
        <w:t xml:space="preserve">Content</w:t>
      </w:r>
    </w:p>
    <w:tbl>
      <w:tblPr>
        <w:tblStyle w:val="Table2"/>
        <w:bidiVisual w:val="0"/>
        <w:tblW w:w="936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18"/>
        <w:gridCol w:w="5342"/>
        <w:tblGridChange w:id="0">
          <w:tblGrid>
            <w:gridCol w:w="4018"/>
            <w:gridCol w:w="5342"/>
          </w:tblGrid>
        </w:tblGridChange>
      </w:tblGrid>
      <w:tr>
        <w:tc>
          <w:tcPr/>
          <w:p w:rsidR="00000000" w:rsidDel="00000000" w:rsidP="00000000" w:rsidRDefault="00000000" w:rsidRPr="00000000">
            <w:pPr>
              <w:numPr>
                <w:ilvl w:val="0"/>
                <w:numId w:val="1"/>
              </w:numPr>
              <w:spacing w:after="40" w:before="40" w:line="220" w:lineRule="auto"/>
              <w:ind w:left="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Oakland Unified School District’s Pre-K-Adult SEL Standards</w:t>
            </w:r>
          </w:p>
        </w:tc>
        <w:tc>
          <w:tcPr/>
          <w:p w:rsidR="00000000" w:rsidDel="00000000" w:rsidP="00000000" w:rsidRDefault="00000000" w:rsidRPr="00000000">
            <w:pPr>
              <w:spacing w:after="40" w:before="40" w:line="220" w:lineRule="auto"/>
              <w:contextualSpacing w:val="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One-page description of anchor standards, which are CASEL’s Five Competencies, with learning standards for each competency</w:t>
            </w:r>
          </w:p>
        </w:tc>
      </w:tr>
      <w:tr>
        <w:tc>
          <w:tcPr/>
          <w:p w:rsidR="00000000" w:rsidDel="00000000" w:rsidP="00000000" w:rsidRDefault="00000000" w:rsidRPr="00000000">
            <w:pPr>
              <w:numPr>
                <w:ilvl w:val="0"/>
                <w:numId w:val="1"/>
              </w:numPr>
              <w:spacing w:after="40" w:before="40" w:line="220" w:lineRule="auto"/>
              <w:ind w:left="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 SEL Behaviors</w:t>
            </w:r>
          </w:p>
        </w:tc>
        <w:tc>
          <w:tcPr/>
          <w:p w:rsidR="00000000" w:rsidDel="00000000" w:rsidP="00000000" w:rsidRDefault="00000000" w:rsidRPr="00000000">
            <w:pPr>
              <w:spacing w:after="40" w:before="40" w:line="220" w:lineRule="auto"/>
              <w:contextualSpacing w:val="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Description of student behaviors and indicators for each of the five SEL competency areas</w:t>
            </w:r>
          </w:p>
        </w:tc>
      </w:tr>
    </w:tbl>
    <w:p w:rsidR="00000000" w:rsidDel="00000000" w:rsidP="00000000" w:rsidRDefault="00000000" w:rsidRPr="00000000">
      <w:pPr>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Style w:val="Heading2"/>
        <w:spacing w:after="60" w:before="0" w:line="240" w:lineRule="auto"/>
        <w:contextualSpacing w:val="0"/>
        <w:rPr>
          <w:rFonts w:ascii="Calibri" w:cs="Calibri" w:eastAsia="Calibri" w:hAnsi="Calibri"/>
          <w:b w:val="1"/>
          <w:color w:val="1e477b"/>
          <w:sz w:val="26"/>
          <w:szCs w:val="26"/>
        </w:rPr>
      </w:pPr>
      <w:r w:rsidDel="00000000" w:rsidR="00000000" w:rsidRPr="00000000">
        <w:rPr>
          <w:rFonts w:ascii="Calibri" w:cs="Calibri" w:eastAsia="Calibri" w:hAnsi="Calibri"/>
          <w:b w:val="1"/>
          <w:color w:val="1e477b"/>
          <w:sz w:val="26"/>
          <w:szCs w:val="26"/>
          <w:rtl w:val="0"/>
        </w:rPr>
        <w:t xml:space="preserve">Using this Resource</w:t>
      </w:r>
    </w:p>
    <w:p w:rsidR="00000000" w:rsidDel="00000000" w:rsidP="00000000" w:rsidRDefault="00000000" w:rsidRPr="00000000">
      <w:pPr>
        <w:spacing w:line="24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District and school leaders and staff who are considering adopting or developing SEL standards can use OUSD’s Pre-K-Adult SEL Standards as a resource or guide in the development of their own district-level SEL standards.</w:t>
      </w:r>
    </w:p>
    <w:p w:rsidR="00000000" w:rsidDel="00000000" w:rsidP="00000000" w:rsidRDefault="00000000" w:rsidRPr="00000000">
      <w:pPr>
        <w:spacing w:line="24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r w:rsidDel="00000000" w:rsidR="00000000" w:rsidRPr="00000000">
        <w:rPr>
          <w:rFonts w:ascii="Calibri" w:cs="Calibri" w:eastAsia="Calibri" w:hAnsi="Calibri"/>
          <w:sz w:val="18"/>
          <w:szCs w:val="18"/>
          <w:rtl w:val="0"/>
        </w:rPr>
        <w:t xml:space="preserve">Oakland Unified School District leaders and staff used Illinois and Washoe County SEL Standards, and State of California’s Pre-K Standards as sources. Any use or adaptation of this resource should cite Oakland Unified School District as a source.</w:t>
      </w:r>
      <w:r w:rsidDel="00000000" w:rsidR="00000000" w:rsidRPr="00000000">
        <w:br w:type="page"/>
      </w:r>
    </w:p>
    <w:p w:rsidR="00000000" w:rsidDel="00000000" w:rsidP="00000000" w:rsidRDefault="00000000" w:rsidRPr="00000000">
      <w:pPr>
        <w:spacing w:line="20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spacing w:line="240" w:lineRule="auto"/>
        <w:contextualSpacing w:val="0"/>
        <w:rPr>
          <w:rFonts w:ascii="Calibri" w:cs="Calibri" w:eastAsia="Calibri" w:hAnsi="Calibri"/>
        </w:rPr>
      </w:pPr>
      <w:r w:rsidDel="00000000" w:rsidR="00000000" w:rsidRPr="00000000">
        <w:drawing>
          <wp:inline distB="0" distT="0" distL="0" distR="0">
            <wp:extent cx="5943600" cy="7899400"/>
            <wp:effectExtent b="0" l="0" r="0" t="0"/>
            <wp:docPr id="1" name="image02.jpg"/>
            <a:graphic>
              <a:graphicData uri="http://schemas.openxmlformats.org/drawingml/2006/picture">
                <pic:pic>
                  <pic:nvPicPr>
                    <pic:cNvPr id="0" name="image02.jpg"/>
                    <pic:cNvPicPr preferRelativeResize="0"/>
                  </pic:nvPicPr>
                  <pic:blipFill>
                    <a:blip r:embed="rId5"/>
                    <a:srcRect b="3033" l="5570" r="3182" t="3280"/>
                    <a:stretch>
                      <a:fillRect/>
                    </a:stretch>
                  </pic:blipFill>
                  <pic:spPr>
                    <a:xfrm>
                      <a:off x="0" y="0"/>
                      <a:ext cx="5943600" cy="7899400"/>
                    </a:xfrm>
                    <a:prstGeom prst="rect"/>
                    <a:ln/>
                  </pic:spPr>
                </pic:pic>
              </a:graphicData>
            </a:graphic>
          </wp:inline>
        </w:drawing>
      </w:r>
      <w:r w:rsidDel="00000000" w:rsidR="00000000" w:rsidRPr="00000000">
        <w:rPr>
          <w:rtl w:val="0"/>
        </w:rPr>
      </w:r>
    </w:p>
    <w:p w:rsidR="00000000" w:rsidDel="00000000" w:rsidP="00000000" w:rsidRDefault="00000000" w:rsidRPr="00000000">
      <w:pPr>
        <w:spacing w:before="200" w:line="240" w:lineRule="auto"/>
        <w:ind w:left="2340" w:firstLine="0"/>
        <w:contextualSpacing w:val="0"/>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Academic Discussion SEL Competencies Analysis</w: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59689</wp:posOffset>
            </wp:positionV>
            <wp:extent cx="1371600" cy="469265"/>
            <wp:effectExtent b="0" l="0" r="0" t="0"/>
            <wp:wrapSquare wrapText="bothSides" distB="0" distT="0" distL="114300" distR="114300"/>
            <wp:docPr id="2" name="image03.jpg"/>
            <a:graphic>
              <a:graphicData uri="http://schemas.openxmlformats.org/drawingml/2006/picture">
                <pic:pic>
                  <pic:nvPicPr>
                    <pic:cNvPr id="0" name="image03.jpg"/>
                    <pic:cNvPicPr preferRelativeResize="0"/>
                  </pic:nvPicPr>
                  <pic:blipFill>
                    <a:blip r:embed="rId6"/>
                    <a:srcRect b="0" l="0" r="0" t="0"/>
                    <a:stretch>
                      <a:fillRect/>
                    </a:stretch>
                  </pic:blipFill>
                  <pic:spPr>
                    <a:xfrm>
                      <a:off x="0" y="0"/>
                      <a:ext cx="1371600" cy="469265"/>
                    </a:xfrm>
                    <a:prstGeom prst="rect"/>
                    <a:ln/>
                  </pic:spPr>
                </pic:pic>
              </a:graphicData>
            </a:graphic>
          </wp:anchor>
        </w:drawing>
      </w:r>
    </w:p>
    <w:p w:rsidR="00000000" w:rsidDel="00000000" w:rsidP="00000000" w:rsidRDefault="00000000" w:rsidRPr="00000000">
      <w:pPr>
        <w:spacing w:after="180" w:line="240" w:lineRule="auto"/>
        <w:ind w:left="2340" w:firstLine="0"/>
        <w:contextualSpacing w:val="0"/>
        <w:rPr>
          <w:b w:val="1"/>
          <w:sz w:val="21"/>
          <w:szCs w:val="21"/>
        </w:rPr>
      </w:pPr>
      <w:r w:rsidDel="00000000" w:rsidR="00000000" w:rsidRPr="00000000">
        <w:rPr>
          <w:b w:val="1"/>
          <w:sz w:val="21"/>
          <w:szCs w:val="21"/>
          <w:rtl w:val="0"/>
        </w:rPr>
        <w:t xml:space="preserve">Student Behavior and Language that Demonstrate SEL Competencies</w:t>
      </w:r>
    </w:p>
    <w:tbl>
      <w:tblPr>
        <w:tblStyle w:val="Table3"/>
        <w:bidiVisual w:val="0"/>
        <w:tblW w:w="9720.0" w:type="dxa"/>
        <w:jc w:val="left"/>
        <w:tblInd w:w="-6.999999999999993" w:type="dxa"/>
        <w:tblBorders>
          <w:top w:color="7ba0cd" w:space="0" w:sz="8" w:val="single"/>
          <w:left w:color="7ba0cd" w:space="0" w:sz="8" w:val="single"/>
          <w:bottom w:color="7ba0cd" w:space="0" w:sz="8" w:val="single"/>
          <w:right w:color="7ba0cd" w:space="0" w:sz="8" w:val="single"/>
          <w:insideH w:color="7ba0cd" w:space="0" w:sz="8" w:val="single"/>
          <w:insideV w:color="000000" w:space="0" w:sz="4" w:val="single"/>
        </w:tblBorders>
        <w:tblLayout w:type="fixed"/>
        <w:tblLook w:val="0400"/>
      </w:tblPr>
      <w:tblGrid>
        <w:gridCol w:w="4500"/>
        <w:gridCol w:w="5220"/>
        <w:tblGridChange w:id="0">
          <w:tblGrid>
            <w:gridCol w:w="4500"/>
            <w:gridCol w:w="5220"/>
          </w:tblGrid>
        </w:tblGridChange>
      </w:tblGrid>
      <w:tr>
        <w:tc>
          <w:tcPr>
            <w:shd w:fill="b3b3b3"/>
          </w:tcPr>
          <w:p w:rsidR="00000000" w:rsidDel="00000000" w:rsidP="00000000" w:rsidRDefault="00000000" w:rsidRPr="00000000">
            <w:pPr>
              <w:widowControl w:val="0"/>
              <w:tabs>
                <w:tab w:val="left" w:pos="220"/>
                <w:tab w:val="left" w:pos="720"/>
              </w:tabs>
              <w:spacing w:line="240" w:lineRule="auto"/>
              <w:contextualSpacing w:val="0"/>
              <w:jc w:val="center"/>
              <w:rPr>
                <w:rFonts w:ascii="Arial Black" w:cs="Arial Black" w:eastAsia="Arial Black" w:hAnsi="Arial Black"/>
                <w:color w:val="343434"/>
              </w:rPr>
            </w:pPr>
            <w:r w:rsidDel="00000000" w:rsidR="00000000" w:rsidRPr="00000000">
              <w:rPr>
                <w:rFonts w:ascii="Arial Black" w:cs="Arial Black" w:eastAsia="Arial Black" w:hAnsi="Arial Black"/>
                <w:color w:val="343434"/>
                <w:rtl w:val="0"/>
              </w:rPr>
              <w:t xml:space="preserve">SEL Competencies</w:t>
            </w:r>
          </w:p>
        </w:tc>
        <w:tc>
          <w:tcPr>
            <w:shd w:fill="b3b3b3"/>
          </w:tcPr>
          <w:p w:rsidR="00000000" w:rsidDel="00000000" w:rsidP="00000000" w:rsidRDefault="00000000" w:rsidRPr="00000000">
            <w:pPr>
              <w:spacing w:line="240" w:lineRule="auto"/>
              <w:contextualSpacing w:val="0"/>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Classroom Indicator Examples</w:t>
            </w:r>
          </w:p>
        </w:tc>
      </w:tr>
      <w:tr>
        <w:tc>
          <w:tcPr/>
          <w:p w:rsidR="00000000" w:rsidDel="00000000" w:rsidP="00000000" w:rsidRDefault="00000000" w:rsidRPr="00000000">
            <w:pPr>
              <w:widowControl w:val="0"/>
              <w:tabs>
                <w:tab w:val="left" w:pos="220"/>
                <w:tab w:val="left" w:pos="720"/>
              </w:tabs>
              <w:spacing w:after="40" w:before="80" w:line="240" w:lineRule="auto"/>
              <w:contextualSpacing w:val="0"/>
              <w:rPr>
                <w:color w:val="343434"/>
                <w:sz w:val="21"/>
                <w:szCs w:val="21"/>
              </w:rPr>
            </w:pPr>
            <w:r w:rsidDel="00000000" w:rsidR="00000000" w:rsidRPr="00000000">
              <w:rPr>
                <w:b w:val="1"/>
                <w:color w:val="343434"/>
                <w:sz w:val="21"/>
                <w:szCs w:val="21"/>
                <w:rtl w:val="0"/>
              </w:rPr>
              <w:t xml:space="preserve">Self-Awareness</w:t>
            </w:r>
            <w:r w:rsidDel="00000000" w:rsidR="00000000" w:rsidRPr="00000000">
              <w:rPr>
                <w:rtl w:val="0"/>
              </w:rPr>
            </w:r>
          </w:p>
          <w:p w:rsidR="00000000" w:rsidDel="00000000" w:rsidP="00000000" w:rsidRDefault="00000000" w:rsidRPr="00000000">
            <w:pPr>
              <w:widowControl w:val="0"/>
              <w:tabs>
                <w:tab w:val="left" w:pos="220"/>
                <w:tab w:val="left" w:pos="720"/>
              </w:tabs>
              <w:spacing w:line="240" w:lineRule="auto"/>
              <w:contextualSpacing w:val="0"/>
              <w:rPr>
                <w:color w:val="343434"/>
                <w:sz w:val="21"/>
                <w:szCs w:val="21"/>
              </w:rPr>
            </w:pPr>
            <w:r w:rsidDel="00000000" w:rsidR="00000000" w:rsidRPr="00000000">
              <w:rPr>
                <w:color w:val="343434"/>
                <w:sz w:val="21"/>
                <w:szCs w:val="21"/>
                <w:rtl w:val="0"/>
              </w:rPr>
              <w:t xml:space="preserve">Accurately assessing one’s feelings, interests, values, strengths, and challenges; maintaining a well-grounded sense of self-confidence</w:t>
            </w:r>
          </w:p>
        </w:tc>
        <w:tc>
          <w:tcPr/>
          <w:p w:rsidR="00000000" w:rsidDel="00000000" w:rsidP="00000000" w:rsidRDefault="00000000" w:rsidRPr="00000000">
            <w:pPr>
              <w:spacing w:after="40" w:before="80" w:line="240" w:lineRule="auto"/>
              <w:ind w:left="72"/>
              <w:contextualSpacing w:val="0"/>
              <w:rPr>
                <w:b w:val="1"/>
                <w:sz w:val="21"/>
                <w:szCs w:val="21"/>
              </w:rPr>
            </w:pPr>
            <w:r w:rsidDel="00000000" w:rsidR="00000000" w:rsidRPr="00000000">
              <w:rPr>
                <w:b w:val="1"/>
                <w:sz w:val="21"/>
                <w:szCs w:val="21"/>
                <w:rtl w:val="0"/>
              </w:rPr>
              <w:t xml:space="preserve">Students:</w:t>
            </w:r>
          </w:p>
          <w:p w:rsidR="00000000" w:rsidDel="00000000" w:rsidP="00000000" w:rsidRDefault="00000000" w:rsidRPr="00000000">
            <w:pPr>
              <w:numPr>
                <w:ilvl w:val="0"/>
                <w:numId w:val="4"/>
              </w:numPr>
              <w:spacing w:line="240" w:lineRule="auto"/>
              <w:ind w:left="612" w:hanging="252.00000000000003"/>
              <w:contextualSpacing w:val="1"/>
              <w:rPr>
                <w:sz w:val="21"/>
                <w:szCs w:val="21"/>
              </w:rPr>
            </w:pPr>
            <w:r w:rsidDel="00000000" w:rsidR="00000000" w:rsidRPr="00000000">
              <w:rPr>
                <w:sz w:val="21"/>
                <w:szCs w:val="21"/>
                <w:rtl w:val="0"/>
              </w:rPr>
              <w:t xml:space="preserve">Reflect on their progress as a learner</w:t>
            </w:r>
          </w:p>
          <w:p w:rsidR="00000000" w:rsidDel="00000000" w:rsidP="00000000" w:rsidRDefault="00000000" w:rsidRPr="00000000">
            <w:pPr>
              <w:numPr>
                <w:ilvl w:val="0"/>
                <w:numId w:val="4"/>
              </w:numPr>
              <w:spacing w:line="240" w:lineRule="auto"/>
              <w:ind w:left="612" w:hanging="252.00000000000003"/>
              <w:contextualSpacing w:val="1"/>
              <w:rPr>
                <w:sz w:val="21"/>
                <w:szCs w:val="21"/>
              </w:rPr>
            </w:pPr>
            <w:r w:rsidDel="00000000" w:rsidR="00000000" w:rsidRPr="00000000">
              <w:rPr>
                <w:sz w:val="21"/>
                <w:szCs w:val="21"/>
                <w:rtl w:val="0"/>
              </w:rPr>
              <w:t xml:space="preserve">Express what is easy or hard about the academic discussion</w:t>
            </w:r>
            <w:r w:rsidDel="00000000" w:rsidR="00000000" w:rsidRPr="00000000">
              <w:rPr>
                <w:sz w:val="21"/>
                <w:szCs w:val="21"/>
                <w:vertAlign w:val="superscript"/>
                <w:rtl w:val="0"/>
              </w:rPr>
              <w:t xml:space="preserve">1</w:t>
            </w:r>
            <w:r w:rsidDel="00000000" w:rsidR="00000000" w:rsidRPr="00000000">
              <w:rPr>
                <w:sz w:val="21"/>
                <w:szCs w:val="21"/>
                <w:rtl w:val="0"/>
              </w:rPr>
              <w:t xml:space="preserve"> and why</w:t>
            </w:r>
          </w:p>
          <w:p w:rsidR="00000000" w:rsidDel="00000000" w:rsidP="00000000" w:rsidRDefault="00000000" w:rsidRPr="00000000">
            <w:pPr>
              <w:numPr>
                <w:ilvl w:val="0"/>
                <w:numId w:val="4"/>
              </w:numPr>
              <w:spacing w:line="240" w:lineRule="auto"/>
              <w:ind w:left="612" w:hanging="252.00000000000003"/>
              <w:contextualSpacing w:val="1"/>
              <w:rPr>
                <w:sz w:val="21"/>
                <w:szCs w:val="21"/>
              </w:rPr>
            </w:pPr>
            <w:r w:rsidDel="00000000" w:rsidR="00000000" w:rsidRPr="00000000">
              <w:rPr>
                <w:sz w:val="21"/>
                <w:szCs w:val="21"/>
                <w:rtl w:val="0"/>
              </w:rPr>
              <w:t xml:space="preserve">Ask for help when needed</w:t>
            </w:r>
          </w:p>
          <w:p w:rsidR="00000000" w:rsidDel="00000000" w:rsidP="00000000" w:rsidRDefault="00000000" w:rsidRPr="00000000">
            <w:pPr>
              <w:numPr>
                <w:ilvl w:val="0"/>
                <w:numId w:val="4"/>
              </w:numPr>
              <w:spacing w:after="120" w:line="240" w:lineRule="auto"/>
              <w:ind w:left="619" w:hanging="259"/>
              <w:contextualSpacing w:val="1"/>
              <w:rPr>
                <w:sz w:val="21"/>
                <w:szCs w:val="21"/>
              </w:rPr>
            </w:pPr>
            <w:r w:rsidDel="00000000" w:rsidR="00000000" w:rsidRPr="00000000">
              <w:rPr>
                <w:sz w:val="21"/>
                <w:szCs w:val="21"/>
                <w:rtl w:val="0"/>
              </w:rPr>
              <w:t xml:space="preserve">Identify their role and responsibilities during academic discussions</w:t>
            </w:r>
          </w:p>
        </w:tc>
      </w:tr>
      <w:tr>
        <w:tc>
          <w:tcPr/>
          <w:p w:rsidR="00000000" w:rsidDel="00000000" w:rsidP="00000000" w:rsidRDefault="00000000" w:rsidRPr="00000000">
            <w:pPr>
              <w:widowControl w:val="0"/>
              <w:spacing w:after="40" w:before="80" w:line="240" w:lineRule="auto"/>
              <w:contextualSpacing w:val="0"/>
              <w:rPr>
                <w:b w:val="1"/>
                <w:color w:val="343434"/>
                <w:sz w:val="21"/>
                <w:szCs w:val="21"/>
              </w:rPr>
            </w:pPr>
            <w:r w:rsidDel="00000000" w:rsidR="00000000" w:rsidRPr="00000000">
              <w:rPr>
                <w:b w:val="1"/>
                <w:color w:val="343434"/>
                <w:sz w:val="21"/>
                <w:szCs w:val="21"/>
                <w:rtl w:val="0"/>
              </w:rPr>
              <w:t xml:space="preserve">Self-Management</w:t>
            </w:r>
          </w:p>
          <w:p w:rsidR="00000000" w:rsidDel="00000000" w:rsidP="00000000" w:rsidRDefault="00000000" w:rsidRPr="00000000">
            <w:pPr>
              <w:spacing w:after="120" w:line="240" w:lineRule="auto"/>
              <w:contextualSpacing w:val="0"/>
              <w:rPr>
                <w:color w:val="343434"/>
                <w:sz w:val="21"/>
                <w:szCs w:val="21"/>
              </w:rPr>
            </w:pPr>
            <w:r w:rsidDel="00000000" w:rsidR="00000000" w:rsidRPr="00000000">
              <w:rPr>
                <w:color w:val="343434"/>
                <w:sz w:val="21"/>
                <w:szCs w:val="21"/>
                <w:rtl w:val="0"/>
              </w:rPr>
              <w:t xml:space="preserve">Regulating one’s emotions, thoughts, and behaviors to handle stress, control impulses, and persevere in overcoming obstacles; setting and monitoring progress toward personal and academic goals; expressing emotions appropriately</w:t>
            </w:r>
          </w:p>
        </w:tc>
        <w:tc>
          <w:tcPr/>
          <w:p w:rsidR="00000000" w:rsidDel="00000000" w:rsidP="00000000" w:rsidRDefault="00000000" w:rsidRPr="00000000">
            <w:pPr>
              <w:spacing w:after="40" w:before="80" w:line="240" w:lineRule="auto"/>
              <w:ind w:left="72"/>
              <w:contextualSpacing w:val="0"/>
              <w:rPr>
                <w:b w:val="1"/>
                <w:sz w:val="21"/>
                <w:szCs w:val="21"/>
              </w:rPr>
            </w:pPr>
            <w:r w:rsidDel="00000000" w:rsidR="00000000" w:rsidRPr="00000000">
              <w:rPr>
                <w:b w:val="1"/>
                <w:sz w:val="21"/>
                <w:szCs w:val="21"/>
                <w:rtl w:val="0"/>
              </w:rPr>
              <w:t xml:space="preserve">Students:</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Manage and express emotions, thoughts in a constructive way</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Stay engaged in discussion</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Use “I” messages in the social context of academic discussion</w:t>
            </w:r>
          </w:p>
        </w:tc>
      </w:tr>
      <w:tr>
        <w:tc>
          <w:tcPr/>
          <w:p w:rsidR="00000000" w:rsidDel="00000000" w:rsidP="00000000" w:rsidRDefault="00000000" w:rsidRPr="00000000">
            <w:pPr>
              <w:widowControl w:val="0"/>
              <w:spacing w:after="40" w:before="80" w:line="240" w:lineRule="auto"/>
              <w:contextualSpacing w:val="0"/>
              <w:rPr>
                <w:color w:val="343434"/>
                <w:sz w:val="21"/>
                <w:szCs w:val="21"/>
              </w:rPr>
            </w:pPr>
            <w:r w:rsidDel="00000000" w:rsidR="00000000" w:rsidRPr="00000000">
              <w:rPr>
                <w:b w:val="1"/>
                <w:color w:val="343434"/>
                <w:sz w:val="21"/>
                <w:szCs w:val="21"/>
                <w:rtl w:val="0"/>
              </w:rPr>
              <w:t xml:space="preserve">Social-Awareness</w:t>
            </w:r>
            <w:r w:rsidDel="00000000" w:rsidR="00000000" w:rsidRPr="00000000">
              <w:rPr>
                <w:rtl w:val="0"/>
              </w:rPr>
            </w:r>
          </w:p>
          <w:p w:rsidR="00000000" w:rsidDel="00000000" w:rsidP="00000000" w:rsidRDefault="00000000" w:rsidRPr="00000000">
            <w:pPr>
              <w:spacing w:line="240" w:lineRule="auto"/>
              <w:contextualSpacing w:val="0"/>
              <w:rPr>
                <w:sz w:val="21"/>
                <w:szCs w:val="21"/>
              </w:rPr>
            </w:pPr>
            <w:r w:rsidDel="00000000" w:rsidR="00000000" w:rsidRPr="00000000">
              <w:rPr>
                <w:color w:val="343434"/>
                <w:sz w:val="21"/>
                <w:szCs w:val="21"/>
                <w:rtl w:val="0"/>
              </w:rPr>
              <w:t xml:space="preserve">Being able to take the perspective of and empathize with others; recognizing and appreciating individual and group similarities and differences; recognizing and using family, school, and community resources</w:t>
            </w:r>
            <w:r w:rsidDel="00000000" w:rsidR="00000000" w:rsidRPr="00000000">
              <w:rPr>
                <w:rtl w:val="0"/>
              </w:rPr>
            </w:r>
          </w:p>
        </w:tc>
        <w:tc>
          <w:tcPr/>
          <w:p w:rsidR="00000000" w:rsidDel="00000000" w:rsidP="00000000" w:rsidRDefault="00000000" w:rsidRPr="00000000">
            <w:pPr>
              <w:spacing w:after="40" w:before="80" w:line="240" w:lineRule="auto"/>
              <w:ind w:left="72"/>
              <w:contextualSpacing w:val="0"/>
              <w:rPr>
                <w:b w:val="1"/>
                <w:sz w:val="21"/>
                <w:szCs w:val="21"/>
              </w:rPr>
            </w:pPr>
            <w:r w:rsidDel="00000000" w:rsidR="00000000" w:rsidRPr="00000000">
              <w:rPr>
                <w:b w:val="1"/>
                <w:sz w:val="21"/>
                <w:szCs w:val="21"/>
                <w:rtl w:val="0"/>
              </w:rPr>
              <w:t xml:space="preserve">Students:</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Listen attentively to other’s ideas</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Respectfully paraphrase other’s ideas</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Engage collaboratively with people different from oneself</w:t>
            </w:r>
          </w:p>
          <w:p w:rsidR="00000000" w:rsidDel="00000000" w:rsidP="00000000" w:rsidRDefault="00000000" w:rsidRPr="00000000">
            <w:pPr>
              <w:numPr>
                <w:ilvl w:val="0"/>
                <w:numId w:val="2"/>
              </w:numPr>
              <w:spacing w:line="240" w:lineRule="auto"/>
              <w:ind w:left="612" w:hanging="252.00000000000003"/>
              <w:contextualSpacing w:val="1"/>
              <w:rPr>
                <w:sz w:val="21"/>
                <w:szCs w:val="21"/>
              </w:rPr>
            </w:pPr>
            <w:r w:rsidDel="00000000" w:rsidR="00000000" w:rsidRPr="00000000">
              <w:rPr>
                <w:sz w:val="21"/>
                <w:szCs w:val="21"/>
                <w:rtl w:val="0"/>
              </w:rPr>
              <w:t xml:space="preserve">Able to take the perspective of people different from oneself</w:t>
            </w:r>
          </w:p>
          <w:p w:rsidR="00000000" w:rsidDel="00000000" w:rsidP="00000000" w:rsidRDefault="00000000" w:rsidRPr="00000000">
            <w:pPr>
              <w:numPr>
                <w:ilvl w:val="0"/>
                <w:numId w:val="2"/>
              </w:numPr>
              <w:spacing w:after="120" w:line="240" w:lineRule="auto"/>
              <w:ind w:left="619" w:hanging="259"/>
              <w:contextualSpacing w:val="1"/>
              <w:rPr>
                <w:sz w:val="21"/>
                <w:szCs w:val="21"/>
              </w:rPr>
            </w:pPr>
            <w:r w:rsidDel="00000000" w:rsidR="00000000" w:rsidRPr="00000000">
              <w:rPr>
                <w:sz w:val="21"/>
                <w:szCs w:val="21"/>
                <w:rtl w:val="0"/>
              </w:rPr>
              <w:t xml:space="preserve">Add on to and build off of other’s ideas</w:t>
            </w:r>
          </w:p>
        </w:tc>
      </w:tr>
      <w:tr>
        <w:tc>
          <w:tcPr/>
          <w:p w:rsidR="00000000" w:rsidDel="00000000" w:rsidP="00000000" w:rsidRDefault="00000000" w:rsidRPr="00000000">
            <w:pPr>
              <w:widowControl w:val="0"/>
              <w:tabs>
                <w:tab w:val="left" w:pos="220"/>
                <w:tab w:val="left" w:pos="720"/>
              </w:tabs>
              <w:spacing w:after="40" w:before="80" w:line="240" w:lineRule="auto"/>
              <w:contextualSpacing w:val="0"/>
              <w:rPr>
                <w:b w:val="1"/>
                <w:color w:val="343434"/>
                <w:sz w:val="21"/>
                <w:szCs w:val="21"/>
              </w:rPr>
            </w:pPr>
            <w:r w:rsidDel="00000000" w:rsidR="00000000" w:rsidRPr="00000000">
              <w:rPr>
                <w:b w:val="1"/>
                <w:color w:val="343434"/>
                <w:sz w:val="21"/>
                <w:szCs w:val="21"/>
                <w:rtl w:val="0"/>
              </w:rPr>
              <w:t xml:space="preserve">Relationship Skills</w:t>
            </w:r>
          </w:p>
          <w:p w:rsidR="00000000" w:rsidDel="00000000" w:rsidP="00000000" w:rsidRDefault="00000000" w:rsidRPr="00000000">
            <w:pPr>
              <w:widowControl w:val="0"/>
              <w:tabs>
                <w:tab w:val="left" w:pos="220"/>
                <w:tab w:val="left" w:pos="720"/>
              </w:tabs>
              <w:spacing w:line="240" w:lineRule="auto"/>
              <w:contextualSpacing w:val="0"/>
              <w:rPr>
                <w:color w:val="343434"/>
                <w:sz w:val="21"/>
                <w:szCs w:val="21"/>
              </w:rPr>
            </w:pPr>
            <w:r w:rsidDel="00000000" w:rsidR="00000000" w:rsidRPr="00000000">
              <w:rPr>
                <w:color w:val="343434"/>
                <w:sz w:val="21"/>
                <w:szCs w:val="21"/>
                <w:rtl w:val="0"/>
              </w:rPr>
              <w:t xml:space="preserve">Establishing and maintaining healthy and rewarding relationships based on cooperation; resisting inappropriate social pressure; preventing, managing, and resolving interpersonal conflict; seeking help when needed</w:t>
            </w:r>
          </w:p>
        </w:tc>
        <w:tc>
          <w:tcPr/>
          <w:p w:rsidR="00000000" w:rsidDel="00000000" w:rsidP="00000000" w:rsidRDefault="00000000" w:rsidRPr="00000000">
            <w:pPr>
              <w:spacing w:after="40" w:before="80" w:line="240" w:lineRule="auto"/>
              <w:ind w:left="72"/>
              <w:contextualSpacing w:val="0"/>
              <w:rPr>
                <w:b w:val="1"/>
                <w:sz w:val="21"/>
                <w:szCs w:val="21"/>
              </w:rPr>
            </w:pPr>
            <w:r w:rsidDel="00000000" w:rsidR="00000000" w:rsidRPr="00000000">
              <w:rPr>
                <w:b w:val="1"/>
                <w:sz w:val="21"/>
                <w:szCs w:val="21"/>
                <w:rtl w:val="0"/>
              </w:rPr>
              <w:t xml:space="preserve">Students:</w:t>
            </w:r>
          </w:p>
          <w:p w:rsidR="00000000" w:rsidDel="00000000" w:rsidP="00000000" w:rsidRDefault="00000000" w:rsidRPr="00000000">
            <w:pPr>
              <w:numPr>
                <w:ilvl w:val="0"/>
                <w:numId w:val="3"/>
              </w:numPr>
              <w:spacing w:line="240" w:lineRule="auto"/>
              <w:ind w:left="612" w:hanging="252.00000000000003"/>
              <w:contextualSpacing w:val="1"/>
              <w:rPr>
                <w:sz w:val="21"/>
                <w:szCs w:val="21"/>
              </w:rPr>
            </w:pPr>
            <w:r w:rsidDel="00000000" w:rsidR="00000000" w:rsidRPr="00000000">
              <w:rPr>
                <w:sz w:val="21"/>
                <w:szCs w:val="21"/>
                <w:rtl w:val="0"/>
              </w:rPr>
              <w:t xml:space="preserve">Communicate clearly and effectively with people different from oneself</w:t>
            </w:r>
          </w:p>
          <w:p w:rsidR="00000000" w:rsidDel="00000000" w:rsidP="00000000" w:rsidRDefault="00000000" w:rsidRPr="00000000">
            <w:pPr>
              <w:numPr>
                <w:ilvl w:val="0"/>
                <w:numId w:val="3"/>
              </w:numPr>
              <w:spacing w:line="240" w:lineRule="auto"/>
              <w:ind w:left="612" w:hanging="252.00000000000003"/>
              <w:contextualSpacing w:val="1"/>
              <w:rPr>
                <w:sz w:val="21"/>
                <w:szCs w:val="21"/>
              </w:rPr>
            </w:pPr>
            <w:r w:rsidDel="00000000" w:rsidR="00000000" w:rsidRPr="00000000">
              <w:rPr>
                <w:sz w:val="21"/>
                <w:szCs w:val="21"/>
                <w:rtl w:val="0"/>
              </w:rPr>
              <w:t xml:space="preserve">Engage in constructive argument</w:t>
            </w:r>
          </w:p>
          <w:p w:rsidR="00000000" w:rsidDel="00000000" w:rsidP="00000000" w:rsidRDefault="00000000" w:rsidRPr="00000000">
            <w:pPr>
              <w:numPr>
                <w:ilvl w:val="0"/>
                <w:numId w:val="3"/>
              </w:numPr>
              <w:spacing w:line="240" w:lineRule="auto"/>
              <w:ind w:left="612" w:hanging="252.00000000000003"/>
              <w:contextualSpacing w:val="1"/>
              <w:rPr>
                <w:sz w:val="21"/>
                <w:szCs w:val="21"/>
              </w:rPr>
            </w:pPr>
            <w:r w:rsidDel="00000000" w:rsidR="00000000" w:rsidRPr="00000000">
              <w:rPr>
                <w:sz w:val="21"/>
                <w:szCs w:val="21"/>
                <w:rtl w:val="0"/>
              </w:rPr>
              <w:t xml:space="preserve">Give and receive constructive feedback</w:t>
            </w:r>
          </w:p>
          <w:p w:rsidR="00000000" w:rsidDel="00000000" w:rsidP="00000000" w:rsidRDefault="00000000" w:rsidRPr="00000000">
            <w:pPr>
              <w:numPr>
                <w:ilvl w:val="0"/>
                <w:numId w:val="3"/>
              </w:numPr>
              <w:spacing w:line="240" w:lineRule="auto"/>
              <w:ind w:left="612" w:hanging="252.00000000000003"/>
              <w:contextualSpacing w:val="1"/>
              <w:rPr>
                <w:sz w:val="21"/>
                <w:szCs w:val="21"/>
              </w:rPr>
            </w:pPr>
            <w:r w:rsidDel="00000000" w:rsidR="00000000" w:rsidRPr="00000000">
              <w:rPr>
                <w:sz w:val="21"/>
                <w:szCs w:val="21"/>
                <w:rtl w:val="0"/>
              </w:rPr>
              <w:t xml:space="preserve">Listen, encourage, acknowledge, compromise, work towards consensus</w:t>
            </w:r>
          </w:p>
          <w:p w:rsidR="00000000" w:rsidDel="00000000" w:rsidP="00000000" w:rsidRDefault="00000000" w:rsidRPr="00000000">
            <w:pPr>
              <w:numPr>
                <w:ilvl w:val="0"/>
                <w:numId w:val="3"/>
              </w:numPr>
              <w:spacing w:line="240" w:lineRule="auto"/>
              <w:ind w:left="612" w:hanging="252.00000000000003"/>
              <w:contextualSpacing w:val="1"/>
              <w:rPr>
                <w:sz w:val="21"/>
                <w:szCs w:val="21"/>
              </w:rPr>
            </w:pPr>
            <w:r w:rsidDel="00000000" w:rsidR="00000000" w:rsidRPr="00000000">
              <w:rPr>
                <w:sz w:val="21"/>
                <w:szCs w:val="21"/>
                <w:rtl w:val="0"/>
              </w:rPr>
              <w:t xml:space="preserve">Express value of collaboration</w:t>
            </w:r>
          </w:p>
          <w:p w:rsidR="00000000" w:rsidDel="00000000" w:rsidP="00000000" w:rsidRDefault="00000000" w:rsidRPr="00000000">
            <w:pPr>
              <w:numPr>
                <w:ilvl w:val="0"/>
                <w:numId w:val="3"/>
              </w:numPr>
              <w:spacing w:after="120" w:line="240" w:lineRule="auto"/>
              <w:ind w:left="619" w:hanging="259"/>
              <w:contextualSpacing w:val="1"/>
              <w:rPr>
                <w:sz w:val="21"/>
                <w:szCs w:val="21"/>
              </w:rPr>
            </w:pPr>
            <w:r w:rsidDel="00000000" w:rsidR="00000000" w:rsidRPr="00000000">
              <w:rPr>
                <w:sz w:val="21"/>
                <w:szCs w:val="21"/>
                <w:rtl w:val="0"/>
              </w:rPr>
              <w:t xml:space="preserve">Ask questions based on careful listening</w:t>
            </w:r>
          </w:p>
        </w:tc>
      </w:tr>
      <w:tr>
        <w:tc>
          <w:tcPr/>
          <w:p w:rsidR="00000000" w:rsidDel="00000000" w:rsidP="00000000" w:rsidRDefault="00000000" w:rsidRPr="00000000">
            <w:pPr>
              <w:widowControl w:val="0"/>
              <w:spacing w:after="40" w:before="80" w:line="240" w:lineRule="auto"/>
              <w:contextualSpacing w:val="0"/>
              <w:rPr>
                <w:color w:val="343434"/>
                <w:sz w:val="21"/>
                <w:szCs w:val="21"/>
              </w:rPr>
            </w:pPr>
            <w:r w:rsidDel="00000000" w:rsidR="00000000" w:rsidRPr="00000000">
              <w:rPr>
                <w:b w:val="1"/>
                <w:color w:val="343434"/>
                <w:sz w:val="21"/>
                <w:szCs w:val="21"/>
                <w:rtl w:val="0"/>
              </w:rPr>
              <w:t xml:space="preserve">Responsible Decision-Making</w:t>
            </w:r>
            <w:r w:rsidDel="00000000" w:rsidR="00000000" w:rsidRPr="00000000">
              <w:rPr>
                <w:rtl w:val="0"/>
              </w:rPr>
            </w:r>
          </w:p>
          <w:p w:rsidR="00000000" w:rsidDel="00000000" w:rsidP="00000000" w:rsidRDefault="00000000" w:rsidRPr="00000000">
            <w:pPr>
              <w:spacing w:after="120" w:line="240" w:lineRule="auto"/>
              <w:contextualSpacing w:val="0"/>
              <w:rPr>
                <w:sz w:val="21"/>
                <w:szCs w:val="21"/>
              </w:rPr>
            </w:pPr>
            <w:r w:rsidDel="00000000" w:rsidR="00000000" w:rsidRPr="00000000">
              <w:rPr>
                <w:color w:val="343434"/>
                <w:sz w:val="21"/>
                <w:szCs w:val="21"/>
                <w:rtl w:val="0"/>
              </w:rPr>
              <w:t xml:space="preserve">Making decisions based on consideration of ethical standards, safety concerns, appropriate social norms, respect for others, and likely consequences of various actions; applying decision-making skills to academic and social situations; contributing to the well-being of one’s school and community</w:t>
            </w:r>
            <w:r w:rsidDel="00000000" w:rsidR="00000000" w:rsidRPr="00000000">
              <w:rPr>
                <w:rtl w:val="0"/>
              </w:rPr>
            </w:r>
          </w:p>
        </w:tc>
        <w:tc>
          <w:tcPr/>
          <w:p w:rsidR="00000000" w:rsidDel="00000000" w:rsidP="00000000" w:rsidRDefault="00000000" w:rsidRPr="00000000">
            <w:pPr>
              <w:spacing w:after="40" w:before="80" w:line="240" w:lineRule="auto"/>
              <w:ind w:left="72"/>
              <w:contextualSpacing w:val="0"/>
              <w:rPr>
                <w:b w:val="1"/>
                <w:sz w:val="21"/>
                <w:szCs w:val="21"/>
              </w:rPr>
            </w:pPr>
            <w:r w:rsidDel="00000000" w:rsidR="00000000" w:rsidRPr="00000000">
              <w:rPr>
                <w:b w:val="1"/>
                <w:sz w:val="21"/>
                <w:szCs w:val="21"/>
                <w:rtl w:val="0"/>
              </w:rPr>
              <w:t xml:space="preserve">Students:</w:t>
            </w:r>
          </w:p>
          <w:p w:rsidR="00000000" w:rsidDel="00000000" w:rsidP="00000000" w:rsidRDefault="00000000" w:rsidRPr="00000000">
            <w:pPr>
              <w:numPr>
                <w:ilvl w:val="0"/>
                <w:numId w:val="5"/>
              </w:numPr>
              <w:spacing w:line="240" w:lineRule="auto"/>
              <w:ind w:left="612" w:hanging="252.00000000000003"/>
              <w:contextualSpacing w:val="1"/>
              <w:rPr>
                <w:sz w:val="21"/>
                <w:szCs w:val="21"/>
              </w:rPr>
            </w:pPr>
            <w:r w:rsidDel="00000000" w:rsidR="00000000" w:rsidRPr="00000000">
              <w:rPr>
                <w:sz w:val="21"/>
                <w:szCs w:val="21"/>
                <w:rtl w:val="0"/>
              </w:rPr>
              <w:t xml:space="preserve">Follow norms established for the discussion</w:t>
            </w:r>
          </w:p>
          <w:p w:rsidR="00000000" w:rsidDel="00000000" w:rsidP="00000000" w:rsidRDefault="00000000" w:rsidRPr="00000000">
            <w:pPr>
              <w:numPr>
                <w:ilvl w:val="0"/>
                <w:numId w:val="5"/>
              </w:numPr>
              <w:spacing w:line="240" w:lineRule="auto"/>
              <w:ind w:left="612" w:hanging="252.00000000000003"/>
              <w:contextualSpacing w:val="1"/>
              <w:rPr>
                <w:sz w:val="21"/>
                <w:szCs w:val="21"/>
              </w:rPr>
            </w:pPr>
            <w:r w:rsidDel="00000000" w:rsidR="00000000" w:rsidRPr="00000000">
              <w:rPr>
                <w:sz w:val="21"/>
                <w:szCs w:val="21"/>
                <w:rtl w:val="0"/>
              </w:rPr>
              <w:t xml:space="preserve">Actively participate in group decision-making process</w:t>
            </w:r>
          </w:p>
          <w:p w:rsidR="00000000" w:rsidDel="00000000" w:rsidP="00000000" w:rsidRDefault="00000000" w:rsidRPr="00000000">
            <w:pPr>
              <w:numPr>
                <w:ilvl w:val="0"/>
                <w:numId w:val="5"/>
              </w:numPr>
              <w:spacing w:line="240" w:lineRule="auto"/>
              <w:ind w:left="612" w:hanging="252.00000000000003"/>
              <w:contextualSpacing w:val="1"/>
              <w:rPr>
                <w:sz w:val="21"/>
                <w:szCs w:val="21"/>
              </w:rPr>
            </w:pPr>
            <w:r w:rsidDel="00000000" w:rsidR="00000000" w:rsidRPr="00000000">
              <w:rPr>
                <w:sz w:val="21"/>
                <w:szCs w:val="21"/>
                <w:rtl w:val="0"/>
              </w:rPr>
              <w:t xml:space="preserve">Generate alternative ideas and solutions</w:t>
            </w:r>
          </w:p>
          <w:p w:rsidR="00000000" w:rsidDel="00000000" w:rsidP="00000000" w:rsidRDefault="00000000" w:rsidRPr="00000000">
            <w:pPr>
              <w:numPr>
                <w:ilvl w:val="0"/>
                <w:numId w:val="5"/>
              </w:numPr>
              <w:spacing w:line="240" w:lineRule="auto"/>
              <w:ind w:left="612" w:hanging="252.00000000000003"/>
              <w:contextualSpacing w:val="1"/>
              <w:rPr>
                <w:sz w:val="21"/>
                <w:szCs w:val="21"/>
              </w:rPr>
            </w:pPr>
            <w:r w:rsidDel="00000000" w:rsidR="00000000" w:rsidRPr="00000000">
              <w:rPr>
                <w:sz w:val="21"/>
                <w:szCs w:val="21"/>
                <w:rtl w:val="0"/>
              </w:rPr>
              <w:t xml:space="preserve">Demonstrate the “good of the group”</w:t>
            </w:r>
          </w:p>
          <w:p w:rsidR="00000000" w:rsidDel="00000000" w:rsidP="00000000" w:rsidRDefault="00000000" w:rsidRPr="00000000">
            <w:pPr>
              <w:numPr>
                <w:ilvl w:val="0"/>
                <w:numId w:val="5"/>
              </w:numPr>
              <w:spacing w:line="240" w:lineRule="auto"/>
              <w:ind w:left="612" w:hanging="252.00000000000003"/>
              <w:contextualSpacing w:val="1"/>
              <w:rPr>
                <w:sz w:val="21"/>
                <w:szCs w:val="21"/>
              </w:rPr>
            </w:pPr>
            <w:r w:rsidDel="00000000" w:rsidR="00000000" w:rsidRPr="00000000">
              <w:rPr>
                <w:sz w:val="21"/>
                <w:szCs w:val="21"/>
                <w:rtl w:val="0"/>
              </w:rPr>
              <w:t xml:space="preserve">Ask “why” and “what if” questions</w:t>
            </w:r>
          </w:p>
        </w:tc>
      </w:tr>
    </w:tbl>
    <w:p w:rsidR="00000000" w:rsidDel="00000000" w:rsidP="00000000" w:rsidRDefault="00000000" w:rsidRPr="00000000">
      <w:pPr>
        <w:spacing w:line="240" w:lineRule="auto"/>
        <w:contextualSpacing w:val="0"/>
        <w:rPr>
          <w:rFonts w:ascii="Tahoma" w:cs="Tahoma" w:eastAsia="Tahoma" w:hAnsi="Tahoma"/>
          <w:b w:val="1"/>
          <w:sz w:val="6"/>
          <w:szCs w:val="6"/>
          <w:u w:val="single"/>
        </w:rPr>
      </w:pPr>
      <w:r w:rsidDel="00000000" w:rsidR="00000000" w:rsidRPr="00000000">
        <w:rPr>
          <w:rtl w:val="0"/>
        </w:rPr>
      </w:r>
    </w:p>
    <w:p w:rsidR="00000000" w:rsidDel="00000000" w:rsidP="00000000" w:rsidRDefault="00000000" w:rsidRPr="00000000">
      <w:pPr>
        <w:spacing w:line="240" w:lineRule="auto"/>
        <w:contextualSpacing w:val="0"/>
        <w:jc w:val="both"/>
        <w:rPr>
          <w:sz w:val="14"/>
          <w:szCs w:val="14"/>
        </w:rPr>
      </w:pPr>
      <w:r w:rsidDel="00000000" w:rsidR="00000000" w:rsidRPr="00000000">
        <w:rPr>
          <w:sz w:val="14"/>
          <w:szCs w:val="14"/>
          <w:vertAlign w:val="superscript"/>
          <w:rtl w:val="0"/>
        </w:rPr>
        <w:t xml:space="preserve">1</w:t>
      </w:r>
      <w:r w:rsidDel="00000000" w:rsidR="00000000" w:rsidRPr="00000000">
        <w:rPr>
          <w:sz w:val="14"/>
          <w:szCs w:val="14"/>
          <w:rtl w:val="0"/>
        </w:rPr>
        <w:t xml:space="preserve">The District defines academic discussion as quality academic discussion as purposeful, sustained conversations about content. It requires students to work together to co-construct knowledge and negotiate meaning in order to attain high levels of thinking and deep understanding about a topic, and is characterized by high student engagement and participation, as students discuss relevant topics that allow for multiple and diverse perspectives.</w:t>
      </w:r>
    </w:p>
    <w:p w:rsidR="00000000" w:rsidDel="00000000" w:rsidP="00000000" w:rsidRDefault="00000000" w:rsidRPr="00000000">
      <w:pPr>
        <w:tabs>
          <w:tab w:val="center" w:pos="4320"/>
          <w:tab w:val="right" w:pos="8640"/>
        </w:tabs>
        <w:spacing w:line="240" w:lineRule="auto"/>
        <w:ind w:right="360"/>
        <w:contextualSpacing w:val="0"/>
        <w:rPr>
          <w:sz w:val="8"/>
          <w:szCs w:val="8"/>
        </w:rPr>
      </w:pPr>
      <w:r w:rsidDel="00000000" w:rsidR="00000000" w:rsidRPr="00000000">
        <w:rPr>
          <w:rtl w:val="0"/>
        </w:rPr>
      </w:r>
    </w:p>
    <w:p w:rsidR="00000000" w:rsidDel="00000000" w:rsidP="00000000" w:rsidRDefault="00000000" w:rsidRPr="00000000">
      <w:pPr>
        <w:tabs>
          <w:tab w:val="center" w:pos="4320"/>
          <w:tab w:val="right" w:pos="8640"/>
        </w:tabs>
        <w:spacing w:line="240" w:lineRule="auto"/>
        <w:ind w:right="360"/>
        <w:contextualSpacing w:val="0"/>
        <w:rPr>
          <w:rFonts w:ascii="Calibri" w:cs="Calibri" w:eastAsia="Calibri" w:hAnsi="Calibri"/>
          <w:sz w:val="14"/>
          <w:szCs w:val="14"/>
        </w:rPr>
      </w:pPr>
      <w:r w:rsidDel="00000000" w:rsidR="00000000" w:rsidRPr="00000000">
        <w:rPr>
          <w:sz w:val="14"/>
          <w:szCs w:val="14"/>
          <w:rtl w:val="0"/>
        </w:rPr>
        <w:t xml:space="preserve">OUSD Office of Social Emotional Learning and Leadership Development ver.1/Oct. 2013</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 w:name="Tahoma">
    <w:embedRegular w:fontKey="{00000000-0000-0000-0000-000000000000}" r:id="rId1" w:subsetted="0"/>
    <w:embedBold w:fontKey="{00000000-0000-0000-0000-000000000000}" r:id="rId2" w:subsetted="0"/>
  </w:font>
  <w:font w:name="Century Schoolbook">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Black">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jpg"/><Relationship Id="rId6" Type="http://schemas.openxmlformats.org/officeDocument/2006/relationships/image" Target="media/image0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Schoolbook-regular.ttf"/><Relationship Id="rId4" Type="http://schemas.openxmlformats.org/officeDocument/2006/relationships/font" Target="fonts/CenturySchoolbook-bold.ttf"/><Relationship Id="rId5" Type="http://schemas.openxmlformats.org/officeDocument/2006/relationships/font" Target="fonts/CenturySchoolbook-italic.ttf"/><Relationship Id="rId6" Type="http://schemas.openxmlformats.org/officeDocument/2006/relationships/font" Target="fonts/CenturySchoolbook-boldItalic.ttf"/><Relationship Id="rId7" Type="http://schemas.openxmlformats.org/officeDocument/2006/relationships/font" Target="fonts/ArialBlack-regular.ttf"/></Relationships>
</file>