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F311F" w14:textId="77777777" w:rsidR="00917969" w:rsidRDefault="00FA6311" w:rsidP="00FA6311">
      <w:pPr>
        <w:jc w:val="center"/>
      </w:pPr>
      <w:bookmarkStart w:id="0" w:name="_GoBack"/>
      <w:bookmarkEnd w:id="0"/>
      <w:r>
        <w:t>SEL Roll out in Austin</w:t>
      </w:r>
    </w:p>
    <w:p w14:paraId="585C5265" w14:textId="77777777" w:rsidR="00FA6311" w:rsidRDefault="00FA6311" w:rsidP="00FA6311">
      <w:pPr>
        <w:jc w:val="center"/>
      </w:pPr>
    </w:p>
    <w:p w14:paraId="68D1C840" w14:textId="77777777" w:rsidR="00FA6311" w:rsidRDefault="00FA6311" w:rsidP="00FA6311">
      <w:r>
        <w:t>Implementation of SEL in Austin began with training for vertical teams of schools (feeder patterns), purchase of explicit instruction materials for teachers, and coaching support. Due to the large financial commitment in materials and coaching, the district chose to scale up implementation through the vertical team process.</w:t>
      </w:r>
    </w:p>
    <w:p w14:paraId="52FC3E1A" w14:textId="77777777" w:rsidR="00FA6311" w:rsidRDefault="00FA6311" w:rsidP="00FA6311"/>
    <w:tbl>
      <w:tblPr>
        <w:tblStyle w:val="TableGrid"/>
        <w:tblW w:w="0" w:type="auto"/>
        <w:tblLook w:val="04A0" w:firstRow="1" w:lastRow="0" w:firstColumn="1" w:lastColumn="0" w:noHBand="0" w:noVBand="1"/>
      </w:tblPr>
      <w:tblGrid>
        <w:gridCol w:w="1345"/>
        <w:gridCol w:w="4050"/>
        <w:gridCol w:w="3955"/>
      </w:tblGrid>
      <w:tr w:rsidR="00FA6311" w14:paraId="6EFCA3C2" w14:textId="77777777" w:rsidTr="00FA6311">
        <w:tc>
          <w:tcPr>
            <w:tcW w:w="1345" w:type="dxa"/>
          </w:tcPr>
          <w:p w14:paraId="31E75924" w14:textId="77777777" w:rsidR="00FA6311" w:rsidRDefault="00FA6311" w:rsidP="00FA6311">
            <w:r>
              <w:t>Year</w:t>
            </w:r>
          </w:p>
        </w:tc>
        <w:tc>
          <w:tcPr>
            <w:tcW w:w="4050" w:type="dxa"/>
          </w:tcPr>
          <w:p w14:paraId="135390EC" w14:textId="77777777" w:rsidR="00FA6311" w:rsidRDefault="00FA6311" w:rsidP="00FA6311">
            <w:r>
              <w:t>Initial Implementation Teams</w:t>
            </w:r>
          </w:p>
        </w:tc>
        <w:tc>
          <w:tcPr>
            <w:tcW w:w="3955" w:type="dxa"/>
          </w:tcPr>
          <w:p w14:paraId="07EB7538" w14:textId="77777777" w:rsidR="00FA6311" w:rsidRDefault="00FA6311" w:rsidP="00FA6311">
            <w:r>
              <w:t>Continuing implementation teams</w:t>
            </w:r>
          </w:p>
        </w:tc>
      </w:tr>
      <w:tr w:rsidR="00FA6311" w14:paraId="590743F6" w14:textId="77777777" w:rsidTr="00FA6311">
        <w:tc>
          <w:tcPr>
            <w:tcW w:w="1345" w:type="dxa"/>
          </w:tcPr>
          <w:p w14:paraId="6D232F14" w14:textId="77777777" w:rsidR="00FA6311" w:rsidRDefault="00FA6311" w:rsidP="00FA6311">
            <w:r>
              <w:t>2011-12</w:t>
            </w:r>
          </w:p>
        </w:tc>
        <w:tc>
          <w:tcPr>
            <w:tcW w:w="4050" w:type="dxa"/>
          </w:tcPr>
          <w:p w14:paraId="79D1F7CA" w14:textId="77777777" w:rsidR="00FA6311" w:rsidRDefault="00FA6311" w:rsidP="00FA6311">
            <w:r w:rsidRPr="00FA6311">
              <w:rPr>
                <w:b/>
              </w:rPr>
              <w:t>Austin High, Crockett</w:t>
            </w:r>
            <w:r>
              <w:t xml:space="preserve"> – received initial professional development, explicit instruction materials, coaching support</w:t>
            </w:r>
          </w:p>
        </w:tc>
        <w:tc>
          <w:tcPr>
            <w:tcW w:w="3955" w:type="dxa"/>
          </w:tcPr>
          <w:p w14:paraId="071C0562" w14:textId="77777777" w:rsidR="00FA6311" w:rsidRDefault="00FA6311" w:rsidP="00FA6311"/>
        </w:tc>
      </w:tr>
      <w:tr w:rsidR="00FA6311" w14:paraId="1EDC3941" w14:textId="77777777" w:rsidTr="00FA6311">
        <w:tc>
          <w:tcPr>
            <w:tcW w:w="1345" w:type="dxa"/>
          </w:tcPr>
          <w:p w14:paraId="06C71986" w14:textId="77777777" w:rsidR="00FA6311" w:rsidRDefault="00FA6311" w:rsidP="00FA6311">
            <w:r>
              <w:t>2012-13</w:t>
            </w:r>
          </w:p>
        </w:tc>
        <w:tc>
          <w:tcPr>
            <w:tcW w:w="4050" w:type="dxa"/>
          </w:tcPr>
          <w:p w14:paraId="1F2AE566" w14:textId="77777777" w:rsidR="00FA6311" w:rsidRDefault="00FA6311" w:rsidP="00FA6311">
            <w:r w:rsidRPr="00FA6311">
              <w:rPr>
                <w:b/>
              </w:rPr>
              <w:t>Eastside Memorial, McCallum, Travis</w:t>
            </w:r>
            <w:r>
              <w:t xml:space="preserve"> - received initial professional development, explicit instruction materials, coaching support</w:t>
            </w:r>
          </w:p>
        </w:tc>
        <w:tc>
          <w:tcPr>
            <w:tcW w:w="3955" w:type="dxa"/>
          </w:tcPr>
          <w:p w14:paraId="4BAF4AFA" w14:textId="77777777" w:rsidR="00FA6311" w:rsidRDefault="00FA6311" w:rsidP="00FA6311">
            <w:r w:rsidRPr="00FA6311">
              <w:rPr>
                <w:b/>
              </w:rPr>
              <w:t>Austin High, Crockett</w:t>
            </w:r>
            <w:r>
              <w:t xml:space="preserve"> – deepened work in integration, family/community training, continued coaching support and professional development</w:t>
            </w:r>
          </w:p>
        </w:tc>
      </w:tr>
      <w:tr w:rsidR="00FA6311" w14:paraId="3365BDA5" w14:textId="77777777" w:rsidTr="00FA6311">
        <w:tc>
          <w:tcPr>
            <w:tcW w:w="1345" w:type="dxa"/>
          </w:tcPr>
          <w:p w14:paraId="018D43B1" w14:textId="77777777" w:rsidR="00FA6311" w:rsidRDefault="00FA6311" w:rsidP="00FA6311">
            <w:r>
              <w:t>2013-14</w:t>
            </w:r>
          </w:p>
        </w:tc>
        <w:tc>
          <w:tcPr>
            <w:tcW w:w="4050" w:type="dxa"/>
          </w:tcPr>
          <w:p w14:paraId="236A7EF2" w14:textId="77777777" w:rsidR="00FA6311" w:rsidRPr="00FA6311" w:rsidRDefault="00FA6311" w:rsidP="00FA6311">
            <w:pPr>
              <w:rPr>
                <w:b/>
              </w:rPr>
            </w:pPr>
            <w:r w:rsidRPr="00FA6311">
              <w:rPr>
                <w:b/>
              </w:rPr>
              <w:t>Akins</w:t>
            </w:r>
            <w:r>
              <w:rPr>
                <w:b/>
              </w:rPr>
              <w:t xml:space="preserve"> - </w:t>
            </w:r>
            <w:r>
              <w:t>received initial professional development, explicit instruction materials, coaching support</w:t>
            </w:r>
          </w:p>
        </w:tc>
        <w:tc>
          <w:tcPr>
            <w:tcW w:w="3955" w:type="dxa"/>
          </w:tcPr>
          <w:p w14:paraId="4794D2BF" w14:textId="77777777" w:rsidR="00FA6311" w:rsidRDefault="00FA6311" w:rsidP="00FA6311">
            <w:r>
              <w:rPr>
                <w:b/>
              </w:rPr>
              <w:t xml:space="preserve">Austin High, Crockett, Eastside, McCallum, Travis </w:t>
            </w:r>
            <w:r>
              <w:t>– deepened work in integration, family/community training, continued coaching support and professional development; added implementation rubric and student assessment</w:t>
            </w:r>
          </w:p>
        </w:tc>
      </w:tr>
      <w:tr w:rsidR="00FA6311" w14:paraId="500C8229" w14:textId="77777777" w:rsidTr="00FA6311">
        <w:tc>
          <w:tcPr>
            <w:tcW w:w="1345" w:type="dxa"/>
          </w:tcPr>
          <w:p w14:paraId="6129336A" w14:textId="77777777" w:rsidR="00FA6311" w:rsidRDefault="00FA6311" w:rsidP="00FA6311">
            <w:r>
              <w:t>2014-15</w:t>
            </w:r>
          </w:p>
        </w:tc>
        <w:tc>
          <w:tcPr>
            <w:tcW w:w="4050" w:type="dxa"/>
          </w:tcPr>
          <w:p w14:paraId="04A6467F" w14:textId="77777777" w:rsidR="00FA6311" w:rsidRPr="00FA6311" w:rsidRDefault="00FA6311" w:rsidP="00FA6311">
            <w:pPr>
              <w:rPr>
                <w:b/>
              </w:rPr>
            </w:pPr>
            <w:r w:rsidRPr="00FA6311">
              <w:rPr>
                <w:b/>
              </w:rPr>
              <w:t>LBJ, Reagan</w:t>
            </w:r>
            <w:r>
              <w:rPr>
                <w:b/>
              </w:rPr>
              <w:t xml:space="preserve"> - </w:t>
            </w:r>
            <w:r>
              <w:t>received initial professional development, explicit instruction materials, coaching support</w:t>
            </w:r>
          </w:p>
        </w:tc>
        <w:tc>
          <w:tcPr>
            <w:tcW w:w="3955" w:type="dxa"/>
          </w:tcPr>
          <w:p w14:paraId="79EB3992" w14:textId="77777777" w:rsidR="00FA6311" w:rsidRDefault="00FA6311" w:rsidP="00FA6311">
            <w:r>
              <w:rPr>
                <w:b/>
              </w:rPr>
              <w:t xml:space="preserve">Austin High, Crockett, Eastside, McCallum, Travis, Akins </w:t>
            </w:r>
            <w:r>
              <w:t xml:space="preserve">– deepened work in integration; family/community training; continued coaching support and professional development; implementation rubric and student assessment; added restorative practices support </w:t>
            </w:r>
          </w:p>
        </w:tc>
      </w:tr>
      <w:tr w:rsidR="00FA6311" w14:paraId="54B8C2A0" w14:textId="77777777" w:rsidTr="00FA6311">
        <w:tc>
          <w:tcPr>
            <w:tcW w:w="1345" w:type="dxa"/>
          </w:tcPr>
          <w:p w14:paraId="0AEA3CEF" w14:textId="77777777" w:rsidR="00FA6311" w:rsidRDefault="00FA6311" w:rsidP="00FA6311">
            <w:r>
              <w:t>2015-16</w:t>
            </w:r>
          </w:p>
        </w:tc>
        <w:tc>
          <w:tcPr>
            <w:tcW w:w="4050" w:type="dxa"/>
          </w:tcPr>
          <w:p w14:paraId="57304EBA" w14:textId="77777777" w:rsidR="00FA6311" w:rsidRPr="00FA6311" w:rsidRDefault="00FA6311" w:rsidP="00FA6311">
            <w:pPr>
              <w:rPr>
                <w:b/>
              </w:rPr>
            </w:pPr>
            <w:r w:rsidRPr="00FA6311">
              <w:rPr>
                <w:b/>
              </w:rPr>
              <w:t>Anderson, Lanier</w:t>
            </w:r>
            <w:r>
              <w:rPr>
                <w:b/>
              </w:rPr>
              <w:t xml:space="preserve"> - </w:t>
            </w:r>
            <w:r>
              <w:t>received initial professional development, explicit instruction materials, coaching support</w:t>
            </w:r>
          </w:p>
        </w:tc>
        <w:tc>
          <w:tcPr>
            <w:tcW w:w="3955" w:type="dxa"/>
          </w:tcPr>
          <w:p w14:paraId="73490E5C" w14:textId="77777777" w:rsidR="00FA6311" w:rsidRDefault="00FA6311" w:rsidP="00FA6311">
            <w:r>
              <w:rPr>
                <w:b/>
              </w:rPr>
              <w:t xml:space="preserve">Austin High, Crockett, Eastside, McCallum, Travis, Akins, LBJ, Reagan </w:t>
            </w:r>
            <w:r>
              <w:t>– deepened work in integration; family/community training; continued coaching support and professional development; implementation rubric and student assessment; restorative practices support; added mindfulness support</w:t>
            </w:r>
          </w:p>
        </w:tc>
      </w:tr>
    </w:tbl>
    <w:p w14:paraId="4F0F60D8" w14:textId="77777777" w:rsidR="00FA6311" w:rsidRDefault="00FA6311" w:rsidP="00FA6311"/>
    <w:sectPr w:rsidR="00FA6311" w:rsidSect="00F20F06">
      <w:headerReference w:type="default" r:id="rId7"/>
      <w:pgSz w:w="12240" w:h="15840"/>
      <w:pgMar w:top="1440" w:right="1440" w:bottom="1440" w:left="1440" w:header="31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47E92" w14:textId="77777777" w:rsidR="00960F39" w:rsidRDefault="00960F39" w:rsidP="00F20F06">
      <w:pPr>
        <w:spacing w:after="0" w:line="240" w:lineRule="auto"/>
      </w:pPr>
      <w:r>
        <w:separator/>
      </w:r>
    </w:p>
  </w:endnote>
  <w:endnote w:type="continuationSeparator" w:id="0">
    <w:p w14:paraId="455BC1E9" w14:textId="77777777" w:rsidR="00960F39" w:rsidRDefault="00960F39" w:rsidP="00F2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6CBB8" w14:textId="77777777" w:rsidR="00960F39" w:rsidRDefault="00960F39" w:rsidP="00F20F06">
      <w:pPr>
        <w:spacing w:after="0" w:line="240" w:lineRule="auto"/>
      </w:pPr>
      <w:r>
        <w:separator/>
      </w:r>
    </w:p>
  </w:footnote>
  <w:footnote w:type="continuationSeparator" w:id="0">
    <w:p w14:paraId="5C220882" w14:textId="77777777" w:rsidR="00960F39" w:rsidRDefault="00960F39" w:rsidP="00F20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9BBB5" w14:textId="1151ED33" w:rsidR="00F20F06" w:rsidRPr="006A0800" w:rsidRDefault="00F20F06" w:rsidP="00F20F06">
    <w:pPr>
      <w:ind w:left="-90" w:right="-90"/>
      <w:rPr>
        <w:rFonts w:eastAsia="Times New Roman" w:cs="Times New Roman"/>
        <w:color w:val="000000" w:themeColor="text1"/>
        <w:sz w:val="20"/>
      </w:rPr>
    </w:pPr>
    <w:r w:rsidRPr="00AB686B">
      <w:rPr>
        <w:color w:val="000000" w:themeColor="text1"/>
        <w:sz w:val="20"/>
      </w:rPr>
      <w:t xml:space="preserve">Developed by </w:t>
    </w:r>
    <w:r w:rsidR="0056334A">
      <w:rPr>
        <w:rFonts w:eastAsia="Times New Roman" w:cs="Times New Roman"/>
        <w:color w:val="000000" w:themeColor="text1"/>
        <w:sz w:val="20"/>
        <w:szCs w:val="20"/>
        <w:shd w:val="clear" w:color="auto" w:fill="FFFFFF"/>
      </w:rPr>
      <w:t>Austin Independent</w:t>
    </w:r>
    <w:r>
      <w:rPr>
        <w:rFonts w:eastAsia="Times New Roman" w:cs="Times New Roman"/>
        <w:color w:val="000000" w:themeColor="text1"/>
        <w:sz w:val="20"/>
        <w:szCs w:val="20"/>
        <w:shd w:val="clear" w:color="auto" w:fill="FFFFFF"/>
      </w:rPr>
      <w:t xml:space="preserve"> School District    </w:t>
    </w:r>
    <w:r w:rsidR="0056334A">
      <w:rPr>
        <w:rFonts w:eastAsia="Times New Roman" w:cs="Times New Roman"/>
        <w:color w:val="000000" w:themeColor="text1"/>
        <w:sz w:val="20"/>
        <w:szCs w:val="20"/>
        <w:shd w:val="clear" w:color="auto" w:fill="FFFFFF"/>
      </w:rPr>
      <w:t xml:space="preserve">                      </w:t>
    </w:r>
    <w:r>
      <w:rPr>
        <w:rFonts w:eastAsia="Times New Roman" w:cs="Times New Roman"/>
        <w:color w:val="000000" w:themeColor="text1"/>
        <w:sz w:val="20"/>
        <w:szCs w:val="20"/>
        <w:shd w:val="clear" w:color="auto" w:fill="FFFFFF"/>
      </w:rPr>
      <w:t xml:space="preserve">    </w:t>
    </w:r>
    <w:r w:rsidRPr="00AB686B">
      <w:rPr>
        <w:color w:val="000000" w:themeColor="text1"/>
        <w:sz w:val="20"/>
      </w:rPr>
      <w:t>Downloaded from CASEL’s District Resource Center</w:t>
    </w:r>
  </w:p>
  <w:p w14:paraId="5D53054A" w14:textId="77777777" w:rsidR="00F20F06" w:rsidRDefault="00F20F06">
    <w:pPr>
      <w:pStyle w:val="Header"/>
    </w:pPr>
  </w:p>
  <w:p w14:paraId="54FECF82" w14:textId="77777777" w:rsidR="00F20F06" w:rsidRDefault="00F20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11"/>
    <w:rsid w:val="0056334A"/>
    <w:rsid w:val="00917969"/>
    <w:rsid w:val="00960F39"/>
    <w:rsid w:val="009C3DB5"/>
    <w:rsid w:val="00F20F06"/>
    <w:rsid w:val="00FA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06"/>
  </w:style>
  <w:style w:type="paragraph" w:styleId="Footer">
    <w:name w:val="footer"/>
    <w:basedOn w:val="Normal"/>
    <w:link w:val="FooterChar"/>
    <w:uiPriority w:val="99"/>
    <w:unhideWhenUsed/>
    <w:rsid w:val="00F2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06"/>
  </w:style>
  <w:style w:type="paragraph" w:styleId="Footer">
    <w:name w:val="footer"/>
    <w:basedOn w:val="Normal"/>
    <w:link w:val="FooterChar"/>
    <w:uiPriority w:val="99"/>
    <w:unhideWhenUsed/>
    <w:rsid w:val="00F2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sherrieraven</dc:creator>
  <cp:lastModifiedBy>Chris Demorotski</cp:lastModifiedBy>
  <cp:revision>2</cp:revision>
  <dcterms:created xsi:type="dcterms:W3CDTF">2017-04-25T19:15:00Z</dcterms:created>
  <dcterms:modified xsi:type="dcterms:W3CDTF">2017-04-25T19:15:00Z</dcterms:modified>
</cp:coreProperties>
</file>